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15D" w:rsidRDefault="003D1AC6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E7715D" w:rsidRDefault="003D1A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E7715D" w:rsidRDefault="003D1AC6">
      <w:pPr>
        <w:jc w:val="center"/>
      </w:pPr>
      <w:r>
        <w:rPr>
          <w:sz w:val="28"/>
          <w:szCs w:val="28"/>
        </w:rPr>
        <w:t>высшего образования</w:t>
      </w:r>
    </w:p>
    <w:p w:rsidR="00E7715D" w:rsidRDefault="003D1A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E7715D" w:rsidRDefault="003D1AC6">
      <w:pPr>
        <w:jc w:val="center"/>
      </w:pPr>
      <w:r>
        <w:rPr>
          <w:sz w:val="28"/>
          <w:szCs w:val="28"/>
        </w:rPr>
        <w:t>(Колледж ГГУ)</w:t>
      </w:r>
    </w:p>
    <w:p w:rsidR="00E7715D" w:rsidRDefault="00E771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E7715D" w:rsidRDefault="00E771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E7715D" w:rsidRDefault="00E771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E7715D" w:rsidRDefault="00E771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E7715D" w:rsidRDefault="00E771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E7715D" w:rsidRDefault="00E7715D">
      <w:pPr>
        <w:jc w:val="right"/>
        <w:rPr>
          <w:b/>
          <w:caps/>
          <w:sz w:val="28"/>
          <w:szCs w:val="28"/>
        </w:rPr>
      </w:pPr>
    </w:p>
    <w:p w:rsidR="00E7715D" w:rsidRDefault="00E771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E7715D" w:rsidRDefault="00E771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E7715D" w:rsidRDefault="00E771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E7715D" w:rsidRDefault="00E771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E7715D" w:rsidRDefault="00E771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E7715D" w:rsidRDefault="00E771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E7715D" w:rsidRDefault="00E771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E7715D" w:rsidRDefault="00E771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E7715D" w:rsidRDefault="003D1A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РАБОЧАЯ ПРОГРАММа профессионального модуля</w:t>
      </w:r>
    </w:p>
    <w:p w:rsidR="00E7715D" w:rsidRDefault="00E771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  <w:u w:val="single"/>
        </w:rPr>
      </w:pPr>
    </w:p>
    <w:p w:rsidR="00E7715D" w:rsidRDefault="003D1AC6">
      <w:pPr>
        <w:pStyle w:val="Default"/>
        <w:jc w:val="center"/>
        <w:rPr>
          <w:lang w:eastAsia="ru-RU"/>
        </w:rPr>
      </w:pPr>
      <w:r>
        <w:rPr>
          <w:b/>
        </w:rPr>
        <w:t xml:space="preserve">ПМ.03. ПРОЕКТИРОВАНИЕ И РАЗРАБОТКА </w:t>
      </w:r>
      <w:r>
        <w:rPr>
          <w:b/>
        </w:rPr>
        <w:t>ИНФОРМАЦИОННЫХ СИСТЕМ</w:t>
      </w:r>
    </w:p>
    <w:p w:rsidR="00E7715D" w:rsidRDefault="00E771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lang w:eastAsia="ru-RU"/>
        </w:rPr>
      </w:pPr>
    </w:p>
    <w:p w:rsidR="00E7715D" w:rsidRDefault="003D1A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center"/>
      </w:pPr>
      <w:r>
        <w:t>Специальность: 09.02.07 Информационные системы и программирование</w:t>
      </w:r>
    </w:p>
    <w:p w:rsidR="00E7715D" w:rsidRDefault="003D1A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center"/>
      </w:pPr>
      <w:r>
        <w:t>Квалификация: Специалист по информационным системам</w:t>
      </w:r>
    </w:p>
    <w:p w:rsidR="00E7715D" w:rsidRDefault="00E771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E7715D" w:rsidRDefault="00E771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E7715D" w:rsidRDefault="00E771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E7715D" w:rsidRDefault="00E771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E7715D" w:rsidRDefault="00E771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E7715D" w:rsidRDefault="00E771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E7715D" w:rsidRDefault="00E771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E7715D" w:rsidRDefault="00E771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E7715D" w:rsidRDefault="00E771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E7715D" w:rsidRDefault="00E771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E7715D" w:rsidRDefault="00E771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E7715D" w:rsidRDefault="00E771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E7715D" w:rsidRDefault="00E771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E7715D" w:rsidRDefault="00E771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E7715D" w:rsidRDefault="00E771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E7715D" w:rsidRDefault="00E771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E7715D" w:rsidRDefault="00E771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E7715D" w:rsidRDefault="00E771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E7715D" w:rsidRDefault="00E771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E7715D" w:rsidRDefault="00E771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E7715D" w:rsidRDefault="003D1A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  <w:r>
        <w:t xml:space="preserve">пос. </w:t>
      </w:r>
      <w:proofErr w:type="spellStart"/>
      <w:r>
        <w:t>Электроизолятор</w:t>
      </w:r>
      <w:proofErr w:type="spellEnd"/>
      <w:r>
        <w:t>,</w:t>
      </w:r>
    </w:p>
    <w:p w:rsidR="00E7715D" w:rsidRDefault="003D1AC6">
      <w:pPr>
        <w:pStyle w:val="22"/>
        <w:tabs>
          <w:tab w:val="left" w:pos="4066"/>
        </w:tabs>
        <w:spacing w:after="0" w:line="240" w:lineRule="auto"/>
        <w:ind w:left="0"/>
        <w:jc w:val="center"/>
        <w:rPr>
          <w:bCs/>
        </w:rPr>
      </w:pPr>
      <w:r>
        <w:rPr>
          <w:bCs/>
        </w:rPr>
        <w:t>2024</w:t>
      </w:r>
      <w:r>
        <w:rPr>
          <w:bCs/>
        </w:rPr>
        <w:t xml:space="preserve"> г.</w:t>
      </w:r>
    </w:p>
    <w:p w:rsidR="00E7715D" w:rsidRDefault="003D1AC6">
      <w:pPr>
        <w:pStyle w:val="ConsPlusTitle"/>
        <w:jc w:val="both"/>
      </w:pPr>
      <w:r>
        <w:rPr>
          <w:rFonts w:ascii="Times New Roman" w:eastAsia="Calibri" w:hAnsi="Times New Roman" w:cs="Times New Roman"/>
          <w:b w:val="0"/>
          <w:spacing w:val="-5"/>
          <w:sz w:val="24"/>
          <w:szCs w:val="24"/>
          <w:highlight w:val="white"/>
        </w:rPr>
        <w:lastRenderedPageBreak/>
        <w:t>Рабочая программа разработана в соответствие с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 ФГОС СПО по специальности </w:t>
      </w:r>
      <w:r>
        <w:rPr>
          <w:rFonts w:ascii="Times New Roman" w:hAnsi="Times New Roman" w:cs="Times New Roman"/>
          <w:b w:val="0"/>
          <w:sz w:val="24"/>
          <w:szCs w:val="24"/>
        </w:rPr>
        <w:t>09.02.07 Информационные системы и программирование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 (утвержден Приказом Министерства образования и науки РФ </w:t>
      </w:r>
      <w:r>
        <w:rPr>
          <w:rFonts w:ascii="Times New Roman" w:hAnsi="Times New Roman" w:cs="Times New Roman"/>
          <w:b w:val="0"/>
          <w:sz w:val="24"/>
          <w:szCs w:val="24"/>
        </w:rPr>
        <w:t>от 09.12. 2016 г. N 1547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) </w:t>
      </w:r>
    </w:p>
    <w:p w:rsidR="00E7715D" w:rsidRDefault="00E77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rPr>
          <w:rFonts w:eastAsia="Calibri"/>
          <w:b/>
        </w:rPr>
      </w:pPr>
    </w:p>
    <w:p w:rsidR="00E7715D" w:rsidRDefault="003D1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Рассмотрено на заседании цикловой комиссии: </w:t>
      </w:r>
    </w:p>
    <w:p w:rsidR="00E7715D" w:rsidRDefault="003D1AC6">
      <w:pPr>
        <w:pStyle w:val="afc"/>
        <w:spacing w:after="0" w:line="240" w:lineRule="auto"/>
        <w:ind w:left="0"/>
        <w:jc w:val="both"/>
      </w:pPr>
      <w:r>
        <w:rPr>
          <w:rFonts w:ascii="Times New Roman" w:hAnsi="Times New Roman"/>
          <w:sz w:val="24"/>
          <w:szCs w:val="24"/>
        </w:rPr>
        <w:t xml:space="preserve">Протокол № </w:t>
      </w:r>
      <w:r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 от </w:t>
      </w:r>
      <w:proofErr w:type="gramStart"/>
      <w:r>
        <w:rPr>
          <w:rFonts w:ascii="Times New Roman" w:hAnsi="Times New Roman"/>
          <w:sz w:val="24"/>
          <w:szCs w:val="24"/>
        </w:rPr>
        <w:t>« 27</w:t>
      </w:r>
      <w:proofErr w:type="gramEnd"/>
      <w:r>
        <w:rPr>
          <w:rFonts w:ascii="Times New Roman" w:hAnsi="Times New Roman"/>
          <w:sz w:val="24"/>
          <w:szCs w:val="24"/>
        </w:rPr>
        <w:t xml:space="preserve"> » июня</w:t>
      </w:r>
      <w:r>
        <w:rPr>
          <w:rFonts w:ascii="Times New Roman" w:hAnsi="Times New Roman"/>
          <w:sz w:val="24"/>
          <w:szCs w:val="24"/>
        </w:rPr>
        <w:t xml:space="preserve"> 2024</w:t>
      </w:r>
      <w:r>
        <w:rPr>
          <w:rFonts w:ascii="Times New Roman" w:hAnsi="Times New Roman"/>
          <w:sz w:val="24"/>
          <w:szCs w:val="24"/>
        </w:rPr>
        <w:t xml:space="preserve"> г.</w:t>
      </w:r>
    </w:p>
    <w:p w:rsidR="00E7715D" w:rsidRDefault="003D1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Председатель цикловой комиссии Вальтер Я. А.</w:t>
      </w:r>
    </w:p>
    <w:p w:rsidR="00E7715D" w:rsidRDefault="00E7715D"/>
    <w:p w:rsidR="00E7715D" w:rsidRDefault="00E7715D">
      <w:pPr>
        <w:rPr>
          <w:lang w:eastAsia="en-US"/>
        </w:rPr>
      </w:pPr>
    </w:p>
    <w:p w:rsidR="00E7715D" w:rsidRDefault="003D1AC6">
      <w:pPr>
        <w:rPr>
          <w:lang w:eastAsia="en-US"/>
        </w:rPr>
      </w:pPr>
      <w:r>
        <w:br w:type="page"/>
      </w:r>
    </w:p>
    <w:tbl>
      <w:tblPr>
        <w:tblW w:w="9156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8648"/>
        <w:gridCol w:w="508"/>
      </w:tblGrid>
      <w:tr w:rsidR="00E7715D">
        <w:trPr>
          <w:trHeight w:val="23"/>
        </w:trPr>
        <w:tc>
          <w:tcPr>
            <w:tcW w:w="8648" w:type="dxa"/>
          </w:tcPr>
          <w:p w:rsidR="00E7715D" w:rsidRDefault="003D1AC6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>
              <w:rPr>
                <w:b/>
              </w:rPr>
              <w:lastRenderedPageBreak/>
              <w:t>Содержание</w:t>
            </w:r>
          </w:p>
          <w:p w:rsidR="00E7715D" w:rsidRDefault="00E7715D">
            <w:pPr>
              <w:suppressAutoHyphens/>
              <w:ind w:firstLine="709"/>
              <w:jc w:val="center"/>
              <w:rPr>
                <w:b/>
              </w:rPr>
            </w:pPr>
          </w:p>
          <w:p w:rsidR="00E7715D" w:rsidRDefault="00E7715D">
            <w:pPr>
              <w:suppressAutoHyphens/>
              <w:ind w:firstLine="709"/>
              <w:rPr>
                <w:b/>
              </w:rPr>
            </w:pPr>
          </w:p>
          <w:p w:rsidR="00E7715D" w:rsidRDefault="003D1AC6">
            <w:pPr>
              <w:numPr>
                <w:ilvl w:val="0"/>
                <w:numId w:val="15"/>
              </w:numPr>
              <w:suppressAutoHyphens/>
            </w:pPr>
            <w:r>
              <w:t xml:space="preserve">Общая характеристика рабочей программы профессионального модуля </w:t>
            </w:r>
          </w:p>
          <w:p w:rsidR="00E7715D" w:rsidRDefault="003D1AC6">
            <w:pPr>
              <w:numPr>
                <w:ilvl w:val="0"/>
                <w:numId w:val="15"/>
              </w:numPr>
              <w:suppressAutoHyphens/>
            </w:pPr>
            <w:r>
              <w:t>Структура и содержание профессионального модуля</w:t>
            </w:r>
          </w:p>
          <w:p w:rsidR="00E7715D" w:rsidRDefault="003D1AC6">
            <w:pPr>
              <w:tabs>
                <w:tab w:val="left" w:pos="993"/>
              </w:tabs>
              <w:suppressAutoHyphens/>
              <w:ind w:left="709"/>
            </w:pPr>
            <w:r>
              <w:t xml:space="preserve">   2.1. Объем профессионального модуля</w:t>
            </w:r>
          </w:p>
          <w:p w:rsidR="00E7715D" w:rsidRDefault="003D1AC6">
            <w:pPr>
              <w:tabs>
                <w:tab w:val="left" w:pos="993"/>
              </w:tabs>
              <w:suppressAutoHyphens/>
              <w:ind w:left="284"/>
            </w:pPr>
            <w:r>
              <w:t xml:space="preserve">          2.2. Тематический план и содержание</w:t>
            </w:r>
            <w:r>
              <w:t xml:space="preserve"> профессионального модуля</w:t>
            </w:r>
          </w:p>
          <w:p w:rsidR="00E7715D" w:rsidRDefault="003D1AC6">
            <w:pPr>
              <w:numPr>
                <w:ilvl w:val="0"/>
                <w:numId w:val="15"/>
              </w:numPr>
              <w:suppressAutoHyphens/>
            </w:pPr>
            <w:r>
              <w:t>Условия реализации рабочей программы профессионального модуля</w:t>
            </w:r>
          </w:p>
          <w:p w:rsidR="00E7715D" w:rsidRDefault="003D1AC6">
            <w:pPr>
              <w:numPr>
                <w:ilvl w:val="0"/>
                <w:numId w:val="15"/>
              </w:numPr>
              <w:suppressAutoHyphens/>
            </w:pPr>
            <w:r>
              <w:t>Контроль и оценка результатов профессионального модуля</w:t>
            </w:r>
          </w:p>
          <w:p w:rsidR="00E7715D" w:rsidRDefault="00E7715D"/>
        </w:tc>
        <w:tc>
          <w:tcPr>
            <w:tcW w:w="508" w:type="dxa"/>
          </w:tcPr>
          <w:p w:rsidR="00E7715D" w:rsidRDefault="00E771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</w:pPr>
          </w:p>
          <w:p w:rsidR="00E7715D" w:rsidRDefault="00E771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E7715D" w:rsidRDefault="00E771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E7715D" w:rsidRDefault="003D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4</w:t>
            </w:r>
          </w:p>
          <w:p w:rsidR="00E7715D" w:rsidRDefault="003D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12</w:t>
            </w:r>
          </w:p>
          <w:p w:rsidR="00E7715D" w:rsidRDefault="003D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12</w:t>
            </w:r>
          </w:p>
          <w:p w:rsidR="00E7715D" w:rsidRDefault="003D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13</w:t>
            </w:r>
          </w:p>
          <w:p w:rsidR="00E7715D" w:rsidRDefault="003D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14</w:t>
            </w:r>
          </w:p>
          <w:p w:rsidR="00E7715D" w:rsidRDefault="003D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15</w:t>
            </w:r>
          </w:p>
        </w:tc>
      </w:tr>
    </w:tbl>
    <w:p w:rsidR="00E7715D" w:rsidRDefault="00E7715D">
      <w:pPr>
        <w:rPr>
          <w:lang w:eastAsia="en-US"/>
        </w:rPr>
      </w:pPr>
    </w:p>
    <w:p w:rsidR="00E7715D" w:rsidRDefault="00E771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en-US"/>
        </w:rPr>
        <w:sectPr w:rsidR="00E7715D">
          <w:footerReference w:type="default" r:id="rId7"/>
          <w:pgSz w:w="11906" w:h="16838"/>
          <w:pgMar w:top="1134" w:right="850" w:bottom="1134" w:left="1701" w:header="0" w:footer="708" w:gutter="0"/>
          <w:cols w:space="720"/>
          <w:formProt w:val="0"/>
          <w:docGrid w:linePitch="360"/>
        </w:sectPr>
      </w:pPr>
    </w:p>
    <w:p w:rsidR="00E7715D" w:rsidRDefault="003D1A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</w:rPr>
      </w:pPr>
      <w:r>
        <w:rPr>
          <w:b/>
          <w:caps/>
        </w:rPr>
        <w:t xml:space="preserve">1. </w:t>
      </w:r>
      <w:r>
        <w:rPr>
          <w:b/>
          <w:caps/>
        </w:rPr>
        <w:t>ОБЩАЯ ХАРАКТЕРИСТИКА ПРОГРАММЫ ПРОФЕССИОНАЛЬНОГО МОДУЛЯ</w:t>
      </w:r>
    </w:p>
    <w:p w:rsidR="00E7715D" w:rsidRDefault="003D1AC6">
      <w:pPr>
        <w:ind w:left="284"/>
        <w:jc w:val="center"/>
        <w:rPr>
          <w:b/>
        </w:rPr>
      </w:pPr>
      <w:r>
        <w:rPr>
          <w:b/>
        </w:rPr>
        <w:t>ПРОЕКТИРОВАНИЕ И РАЗРАБОТКА ИНФОРМАЦИОННЫХ СИСТЕМ</w:t>
      </w:r>
    </w:p>
    <w:p w:rsidR="00E7715D" w:rsidRDefault="00E7715D">
      <w:pPr>
        <w:ind w:left="284"/>
        <w:jc w:val="center"/>
        <w:rPr>
          <w:b/>
        </w:rPr>
      </w:pPr>
    </w:p>
    <w:p w:rsidR="00E7715D" w:rsidRDefault="003D1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b/>
        </w:rPr>
        <w:t>1.1. Область применения программы</w:t>
      </w:r>
    </w:p>
    <w:p w:rsidR="00E7715D" w:rsidRDefault="003D1AC6">
      <w:pPr>
        <w:ind w:firstLine="709"/>
        <w:jc w:val="both"/>
      </w:pPr>
      <w:r>
        <w:t xml:space="preserve">Программа профессионального модуля является частью основной профессиональной образовательной программы в соответствии с ФГОС СПО по специальности </w:t>
      </w:r>
      <w:r>
        <w:rPr>
          <w:bCs/>
        </w:rPr>
        <w:t>09.02.07 Информационные системы и программирование, в части освоения основного вида профессиональной деятельно</w:t>
      </w:r>
      <w:r>
        <w:rPr>
          <w:bCs/>
        </w:rPr>
        <w:t xml:space="preserve">сти, </w:t>
      </w:r>
      <w:r>
        <w:t xml:space="preserve">укрупнённой группы специальностей ТОП-50 09.00.00 Информатика и вычислительная техника. </w:t>
      </w:r>
    </w:p>
    <w:p w:rsidR="00E7715D" w:rsidRDefault="00E7715D">
      <w:pPr>
        <w:jc w:val="both"/>
      </w:pPr>
    </w:p>
    <w:p w:rsidR="00E7715D" w:rsidRDefault="003D1AC6">
      <w:pPr>
        <w:jc w:val="both"/>
        <w:rPr>
          <w:b/>
        </w:rPr>
      </w:pPr>
      <w:r>
        <w:rPr>
          <w:b/>
        </w:rPr>
        <w:t>1.2. Цель и планируемые результаты освоения профессионального модуля</w:t>
      </w:r>
    </w:p>
    <w:p w:rsidR="00E7715D" w:rsidRDefault="003D1AC6">
      <w:pPr>
        <w:ind w:firstLine="709"/>
        <w:jc w:val="both"/>
        <w:rPr>
          <w:rFonts w:eastAsia="PMingLiU;新細明體"/>
        </w:rPr>
      </w:pPr>
      <w:r>
        <w:rPr>
          <w:rFonts w:eastAsia="PMingLiU;新細明體"/>
        </w:rPr>
        <w:t>В результате изучения профессионального модуля студент должен освоить основной вид деятельно</w:t>
      </w:r>
      <w:r>
        <w:rPr>
          <w:rFonts w:eastAsia="PMingLiU;新細明體"/>
        </w:rPr>
        <w:t xml:space="preserve">сти </w:t>
      </w:r>
      <w:r>
        <w:rPr>
          <w:rFonts w:eastAsia="PMingLiU;新細明體"/>
          <w:bCs/>
          <w:i/>
          <w:u w:val="single"/>
        </w:rPr>
        <w:t>Проектирование и разработка информационных систем</w:t>
      </w:r>
      <w:r>
        <w:rPr>
          <w:rFonts w:eastAsia="PMingLiU;新細明體"/>
        </w:rPr>
        <w:t xml:space="preserve"> и </w:t>
      </w:r>
      <w:proofErr w:type="gramStart"/>
      <w:r>
        <w:rPr>
          <w:rFonts w:eastAsia="PMingLiU;新細明體"/>
        </w:rPr>
        <w:t>соответствующие ему общие компетенции</w:t>
      </w:r>
      <w:proofErr w:type="gramEnd"/>
      <w:r>
        <w:rPr>
          <w:rFonts w:eastAsia="PMingLiU;新細明體"/>
        </w:rPr>
        <w:t xml:space="preserve"> и профессиональные компетенции:</w:t>
      </w:r>
    </w:p>
    <w:p w:rsidR="00E7715D" w:rsidRDefault="003D1AC6">
      <w:pPr>
        <w:ind w:firstLine="709"/>
        <w:jc w:val="both"/>
        <w:rPr>
          <w:rFonts w:eastAsia="PMingLiU;新細明體"/>
        </w:rPr>
      </w:pPr>
      <w:r>
        <w:rPr>
          <w:rFonts w:eastAsia="PMingLiU;新細明體"/>
        </w:rPr>
        <w:t>1.2.1. Перечень общих компетенций</w:t>
      </w:r>
    </w:p>
    <w:p w:rsidR="00E7715D" w:rsidRDefault="00E7715D">
      <w:pPr>
        <w:ind w:firstLine="709"/>
        <w:jc w:val="both"/>
        <w:rPr>
          <w:rFonts w:eastAsia="PMingLiU;新細明體"/>
          <w:color w:val="FF0000"/>
        </w:rPr>
      </w:pPr>
    </w:p>
    <w:tbl>
      <w:tblPr>
        <w:tblW w:w="9571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1229"/>
        <w:gridCol w:w="8342"/>
      </w:tblGrid>
      <w:tr w:rsidR="00E7715D">
        <w:trPr>
          <w:trHeight w:val="354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Код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Наименование общих компетенций</w:t>
            </w:r>
          </w:p>
        </w:tc>
      </w:tr>
      <w:tr w:rsidR="00E7715D">
        <w:trPr>
          <w:trHeight w:val="327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ОК 1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Cs/>
                <w:i/>
                <w:iCs/>
              </w:rPr>
            </w:pPr>
            <w:r>
              <w:rPr>
                <w:rFonts w:eastAsia="Calibri"/>
                <w:lang w:eastAsia="en-US"/>
              </w:rPr>
              <w:t xml:space="preserve">Выбирать способы решения задач профессиональной </w:t>
            </w:r>
            <w:r>
              <w:rPr>
                <w:rFonts w:eastAsia="Calibri"/>
                <w:lang w:eastAsia="en-US"/>
              </w:rPr>
              <w:t>деятельности применительно к различным контекстам</w:t>
            </w:r>
          </w:p>
        </w:tc>
      </w:tr>
      <w:tr w:rsidR="00E7715D"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ОК 2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Использовать современные средства поиска, анализ, интерпретации информации и информационные технологии для выполнения задач профессиональной деятельности.</w:t>
            </w:r>
          </w:p>
        </w:tc>
      </w:tr>
      <w:tr w:rsidR="00E7715D"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3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</w:pPr>
            <w:r>
              <w:rPr>
                <w:rFonts w:eastAsia="Calibri"/>
                <w:lang w:eastAsia="en-US"/>
              </w:rPr>
              <w:t>Планировать и реализовывать собственное</w:t>
            </w:r>
            <w:r>
              <w:rPr>
                <w:rFonts w:eastAsia="Calibri"/>
                <w:lang w:eastAsia="en-US"/>
              </w:rPr>
              <w:t xml:space="preserve">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r>
              <w:rPr>
                <w:rFonts w:eastAsia="Calibri"/>
                <w:bCs/>
              </w:rPr>
              <w:t>.</w:t>
            </w:r>
          </w:p>
        </w:tc>
      </w:tr>
      <w:tr w:rsidR="00E7715D"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4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lang w:eastAsia="en-US"/>
              </w:rPr>
              <w:t>Эффективно взаимодействовать и работать в коллективе и команде</w:t>
            </w:r>
            <w:r>
              <w:rPr>
                <w:rFonts w:eastAsia="Calibri"/>
                <w:bCs/>
              </w:rPr>
              <w:t>.</w:t>
            </w:r>
          </w:p>
        </w:tc>
      </w:tr>
      <w:tr w:rsidR="00E7715D"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5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</w:pPr>
            <w:r>
              <w:rPr>
                <w:rFonts w:eastAsia="Calibri"/>
                <w:lang w:eastAsia="en-US"/>
              </w:rPr>
              <w:t>О</w:t>
            </w:r>
            <w:r>
              <w:rPr>
                <w:rFonts w:eastAsia="Calibri"/>
                <w:lang w:eastAsia="en-US"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rFonts w:eastAsia="Calibri"/>
                <w:bCs/>
              </w:rPr>
              <w:t>.</w:t>
            </w:r>
          </w:p>
        </w:tc>
      </w:tr>
      <w:tr w:rsidR="00E7715D"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6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lang w:eastAsia="en-US"/>
              </w:rPr>
              <w:t xml:space="preserve">Проявлять гражданско-патриотическую позицию, демонстрировать осознанное поведение на основе </w:t>
            </w:r>
            <w:r>
              <w:rPr>
                <w:rFonts w:eastAsia="Calibri"/>
                <w:lang w:eastAsia="en-US"/>
              </w:rPr>
              <w:t>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</w:tr>
      <w:tr w:rsidR="00E7715D"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7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</w:pPr>
            <w:r>
              <w:rPr>
                <w:rFonts w:eastAsia="Calibri"/>
                <w:lang w:eastAsia="en-US"/>
              </w:rPr>
              <w:t>Содействовать сохранению окружающей среды, ресурсосбережению, применять знания об</w:t>
            </w:r>
            <w:r>
              <w:rPr>
                <w:rFonts w:eastAsia="Calibri"/>
                <w:lang w:eastAsia="en-US"/>
              </w:rPr>
              <w:t xml:space="preserve"> изменении климата, принципы бережного производства, эффективно действовать в чрезвычайных ситуациях</w:t>
            </w:r>
            <w:r>
              <w:rPr>
                <w:rFonts w:eastAsia="Calibri"/>
                <w:bCs/>
              </w:rPr>
              <w:t>.</w:t>
            </w:r>
          </w:p>
        </w:tc>
      </w:tr>
      <w:tr w:rsidR="00E7715D"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8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</w:t>
            </w:r>
            <w:r>
              <w:rPr>
                <w:rFonts w:eastAsia="Calibri"/>
                <w:lang w:eastAsia="en-US"/>
              </w:rPr>
              <w:t>ровня физической подготовленности.</w:t>
            </w:r>
          </w:p>
        </w:tc>
      </w:tr>
      <w:tr w:rsidR="00E7715D"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9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</w:pPr>
            <w:r>
              <w:rPr>
                <w:rFonts w:eastAsia="Calibri"/>
                <w:lang w:eastAsia="en-US"/>
              </w:rPr>
              <w:t>Пользоваться профессиональной документацией на государственном и иностранных языках</w:t>
            </w:r>
            <w:r>
              <w:rPr>
                <w:rFonts w:eastAsia="Calibri"/>
                <w:bCs/>
              </w:rPr>
              <w:t>.</w:t>
            </w:r>
          </w:p>
        </w:tc>
      </w:tr>
    </w:tbl>
    <w:p w:rsidR="00E7715D" w:rsidRDefault="00E7715D">
      <w:pPr>
        <w:ind w:firstLine="709"/>
        <w:jc w:val="both"/>
        <w:rPr>
          <w:rFonts w:eastAsia="PMingLiU;新細明體"/>
        </w:rPr>
      </w:pPr>
    </w:p>
    <w:p w:rsidR="00E7715D" w:rsidRDefault="00E7715D">
      <w:pPr>
        <w:ind w:firstLine="709"/>
        <w:jc w:val="both"/>
        <w:rPr>
          <w:rFonts w:eastAsia="PMingLiU;新細明體"/>
        </w:rPr>
      </w:pPr>
    </w:p>
    <w:p w:rsidR="00E7715D" w:rsidRDefault="003D1AC6">
      <w:pPr>
        <w:keepNext/>
        <w:keepLines/>
        <w:suppressLineNumbers/>
        <w:suppressAutoHyphens/>
        <w:snapToGrid w:val="0"/>
        <w:ind w:left="426"/>
        <w:contextualSpacing/>
        <w:jc w:val="both"/>
        <w:outlineLvl w:val="1"/>
        <w:rPr>
          <w:rFonts w:eastAsia="Calibri"/>
          <w:bCs/>
          <w:iCs/>
        </w:rPr>
      </w:pPr>
      <w:r>
        <w:rPr>
          <w:rFonts w:eastAsia="Calibri"/>
          <w:bCs/>
          <w:iCs/>
        </w:rPr>
        <w:t xml:space="preserve">1.2.2. Перечень профессиональных компетенций </w:t>
      </w:r>
    </w:p>
    <w:p w:rsidR="00E7715D" w:rsidRDefault="00E7715D">
      <w:pPr>
        <w:keepNext/>
        <w:keepLines/>
        <w:suppressLineNumbers/>
        <w:suppressAutoHyphens/>
        <w:snapToGrid w:val="0"/>
        <w:ind w:left="426"/>
        <w:contextualSpacing/>
        <w:jc w:val="both"/>
        <w:outlineLvl w:val="1"/>
        <w:rPr>
          <w:rFonts w:eastAsia="Calibri"/>
          <w:bCs/>
          <w:iCs/>
        </w:rPr>
      </w:pPr>
    </w:p>
    <w:tbl>
      <w:tblPr>
        <w:tblW w:w="9571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1204"/>
        <w:gridCol w:w="8367"/>
      </w:tblGrid>
      <w:tr w:rsidR="00E7715D"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jc w:val="both"/>
              <w:rPr>
                <w:rFonts w:eastAsia="PMingLiU;新細明體"/>
              </w:rPr>
            </w:pPr>
            <w:r>
              <w:rPr>
                <w:rFonts w:eastAsia="PMingLiU;新細明體"/>
              </w:rPr>
              <w:t>Код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jc w:val="both"/>
              <w:rPr>
                <w:rFonts w:eastAsia="PMingLiU;新細明體"/>
              </w:rPr>
            </w:pPr>
            <w:r>
              <w:rPr>
                <w:rFonts w:eastAsia="PMingLiU;新細明體"/>
              </w:rPr>
              <w:t>Наименование видов деятельности и профессиональных компетенций</w:t>
            </w:r>
          </w:p>
        </w:tc>
      </w:tr>
      <w:tr w:rsidR="00E7715D"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jc w:val="both"/>
              <w:rPr>
                <w:rFonts w:eastAsia="PMingLiU;新細明體"/>
              </w:rPr>
            </w:pPr>
            <w:r>
              <w:rPr>
                <w:rFonts w:eastAsia="PMingLiU;新細明體"/>
              </w:rPr>
              <w:t>ВД 5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jc w:val="both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Проектирование и разработка информационных систем</w:t>
            </w:r>
          </w:p>
        </w:tc>
      </w:tr>
      <w:tr w:rsidR="00E7715D"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jc w:val="both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5.1.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jc w:val="both"/>
            </w:pPr>
            <w:r>
              <w:rPr>
                <w:rFonts w:eastAsia="PMingLiU;新細明體"/>
              </w:rPr>
              <w:t>Собирать исходные данные для разработки проектной документации на информационную систему.</w:t>
            </w:r>
          </w:p>
        </w:tc>
      </w:tr>
      <w:tr w:rsidR="00E7715D"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jc w:val="both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5.2.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jc w:val="both"/>
            </w:pPr>
            <w:r>
              <w:rPr>
                <w:rFonts w:eastAsia="PMingLiU;新細明體"/>
              </w:rPr>
              <w:t xml:space="preserve">Разрабатывать проектную документацию на разработку информационной системы в соответствии с </w:t>
            </w:r>
            <w:r>
              <w:rPr>
                <w:rFonts w:eastAsia="PMingLiU;新細明體"/>
              </w:rPr>
              <w:t>требованиями заказчика</w:t>
            </w:r>
          </w:p>
        </w:tc>
      </w:tr>
      <w:tr w:rsidR="00E7715D"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jc w:val="both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5.3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jc w:val="both"/>
            </w:pPr>
            <w:r>
              <w:rPr>
                <w:rFonts w:eastAsia="PMingLiU;新細明體"/>
              </w:rPr>
              <w:t>Разрабатывать подсистемы безопасности информационной системы в соответствии с техническим заданием</w:t>
            </w:r>
          </w:p>
        </w:tc>
      </w:tr>
      <w:tr w:rsidR="00E7715D"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jc w:val="both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5.4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jc w:val="both"/>
            </w:pPr>
            <w:r>
              <w:rPr>
                <w:rFonts w:eastAsia="PMingLiU;新細明體"/>
              </w:rPr>
              <w:t>Производить разработку модулей информационной системы в соответствии с техническим заданием</w:t>
            </w:r>
          </w:p>
        </w:tc>
      </w:tr>
      <w:tr w:rsidR="00E7715D"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jc w:val="both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5.5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jc w:val="both"/>
            </w:pPr>
            <w:r>
              <w:rPr>
                <w:rFonts w:eastAsia="PMingLiU;新細明體"/>
              </w:rPr>
              <w:t>Осуществлять тести</w:t>
            </w:r>
            <w:r>
              <w:rPr>
                <w:rFonts w:eastAsia="PMingLiU;新細明體"/>
              </w:rPr>
              <w:t>рование информационной системы на этапе опытной эксплуатации с фиксацией выявленных ошибок кодирования в разрабатываемых модулях информационной системы</w:t>
            </w:r>
          </w:p>
        </w:tc>
      </w:tr>
      <w:tr w:rsidR="00E7715D"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jc w:val="both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5.6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jc w:val="both"/>
            </w:pPr>
            <w:r>
              <w:rPr>
                <w:rFonts w:eastAsia="PMingLiU;新細明體"/>
              </w:rPr>
              <w:t>Разрабатывать техническую документацию на эксплуатацию информационной системы</w:t>
            </w:r>
          </w:p>
        </w:tc>
      </w:tr>
      <w:tr w:rsidR="00E7715D"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jc w:val="both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5.7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jc w:val="both"/>
            </w:pPr>
            <w:r>
              <w:t xml:space="preserve"> </w:t>
            </w:r>
            <w:r>
              <w:rPr>
                <w:rFonts w:eastAsia="PMingLiU;新細明體"/>
              </w:rPr>
              <w:t>Производить оценку информационной системы для выявления возможности ее модернизации.</w:t>
            </w:r>
          </w:p>
        </w:tc>
      </w:tr>
    </w:tbl>
    <w:p w:rsidR="00E7715D" w:rsidRDefault="00E7715D">
      <w:pPr>
        <w:pStyle w:val="afd"/>
        <w:rPr>
          <w:rFonts w:eastAsia="PMingLiU;新細明體"/>
          <w:sz w:val="24"/>
          <w:szCs w:val="24"/>
        </w:rPr>
      </w:pPr>
    </w:p>
    <w:p w:rsidR="00E7715D" w:rsidRDefault="003D1AC6">
      <w:pPr>
        <w:pStyle w:val="afd"/>
        <w:rPr>
          <w:rFonts w:eastAsia="PMingLiU;新細明體"/>
          <w:sz w:val="24"/>
          <w:szCs w:val="24"/>
        </w:rPr>
      </w:pPr>
      <w:r>
        <w:rPr>
          <w:rFonts w:eastAsia="PMingLiU;新細明體"/>
          <w:sz w:val="24"/>
          <w:szCs w:val="24"/>
        </w:rPr>
        <w:t>В результате освоения профессионального модуля студент должен:</w:t>
      </w:r>
    </w:p>
    <w:p w:rsidR="00E7715D" w:rsidRDefault="00E7715D">
      <w:pPr>
        <w:pStyle w:val="afd"/>
        <w:rPr>
          <w:rFonts w:eastAsia="PMingLiU;新細明體"/>
          <w:sz w:val="24"/>
          <w:szCs w:val="24"/>
        </w:rPr>
      </w:pPr>
    </w:p>
    <w:tbl>
      <w:tblPr>
        <w:tblW w:w="9576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3090"/>
        <w:gridCol w:w="6486"/>
      </w:tblGrid>
      <w:tr w:rsidR="00E7715D"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jc w:val="both"/>
            </w:pPr>
            <w:r>
              <w:t>Иметь практический опыт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jc w:val="both"/>
            </w:pPr>
            <w:r>
              <w:t>В управлении процессом разработки приложений с использованием инструментальных ср</w:t>
            </w:r>
            <w:r>
              <w:t>едств; обеспечении сбора данных для анализа использования и функционирования информационной системы; программировании в соответствии с требованиями технического задания; использовании критериев оценки качества и надежности функционирования информационной с</w:t>
            </w:r>
            <w:r>
              <w:t>истемы; применении методики тестирования разрабатываемых приложений; определении состава оборудования и программных средств разработки информационной системы; разработке документации по эксплуатации информационной системы; проведении оценки качества и экон</w:t>
            </w:r>
            <w:r>
              <w:t>омической эффективности информационной системы в рамках своей компетенции; модификации отдельных модулей информационной системы.</w:t>
            </w:r>
          </w:p>
        </w:tc>
      </w:tr>
      <w:tr w:rsidR="00E7715D"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jc w:val="both"/>
            </w:pPr>
            <w:r>
              <w:t>уметь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jc w:val="both"/>
            </w:pPr>
            <w:r>
              <w:t xml:space="preserve">осуществлять постановку задач по обработке информации; проводить анализ предметной области; осуществлять выбор модели и </w:t>
            </w:r>
            <w:r>
              <w:t xml:space="preserve">средства построения информационной системы и программных средств; использовать алгоритмы обработки информации для различных приложений; решать прикладные вопросы программирования и языка сценариев для создания программ; разрабатывать графический интерфейс </w:t>
            </w:r>
            <w:r>
              <w:t>приложения; создавать и управлять проектом по разработке приложения; проектировать и разрабатывать систему по заданным требованиям и спецификациям</w:t>
            </w:r>
          </w:p>
        </w:tc>
      </w:tr>
      <w:tr w:rsidR="00E7715D"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jc w:val="both"/>
            </w:pPr>
            <w:r>
              <w:t>знать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jc w:val="both"/>
            </w:pPr>
            <w:r>
              <w:rPr>
                <w:rFonts w:eastAsia="PMingLiU;新細明體"/>
              </w:rPr>
              <w:t>основные виды и процедуры обработки информации, модели и методы решения задач обработки информации; ос</w:t>
            </w:r>
            <w:r>
              <w:rPr>
                <w:rFonts w:eastAsia="PMingLiU;新細明體"/>
              </w:rPr>
              <w:t>новные платформы для создания, исполнения и управления информационной системой; основные процессы управления проектом разработки; основные модели построения информационных систем, их структуру, особенности и области применения; методы и средства проектиров</w:t>
            </w:r>
            <w:r>
              <w:rPr>
                <w:rFonts w:eastAsia="PMingLiU;新細明體"/>
              </w:rPr>
              <w:t>ания, разработки и тестирования информационных систем; систему стандартизации, сертификации и систему обеспечения качества продукции</w:t>
            </w:r>
          </w:p>
        </w:tc>
      </w:tr>
    </w:tbl>
    <w:p w:rsidR="00E7715D" w:rsidRDefault="00E77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3D1AC6" w:rsidRDefault="003D1AC6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</w:p>
    <w:p w:rsidR="003D1AC6" w:rsidRDefault="003D1AC6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</w:p>
    <w:p w:rsidR="00E7715D" w:rsidRDefault="003D1AC6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>
        <w:rPr>
          <w:b/>
        </w:rPr>
        <w:t>1.3. Реализация</w:t>
      </w:r>
      <w:r>
        <w:rPr>
          <w:b/>
          <w:spacing w:val="-6"/>
        </w:rPr>
        <w:t xml:space="preserve"> </w:t>
      </w:r>
      <w:r>
        <w:rPr>
          <w:b/>
        </w:rPr>
        <w:t>воспитательных</w:t>
      </w:r>
      <w:r>
        <w:rPr>
          <w:b/>
          <w:spacing w:val="-4"/>
        </w:rPr>
        <w:t xml:space="preserve"> </w:t>
      </w:r>
      <w:r>
        <w:rPr>
          <w:b/>
        </w:rPr>
        <w:t>аспектов</w:t>
      </w:r>
      <w:r>
        <w:rPr>
          <w:b/>
          <w:spacing w:val="-4"/>
        </w:rPr>
        <w:t xml:space="preserve"> </w:t>
      </w:r>
      <w:r>
        <w:rPr>
          <w:b/>
        </w:rPr>
        <w:t>в</w:t>
      </w:r>
      <w:r>
        <w:rPr>
          <w:b/>
          <w:spacing w:val="-3"/>
        </w:rPr>
        <w:t xml:space="preserve"> </w:t>
      </w:r>
      <w:r>
        <w:rPr>
          <w:b/>
        </w:rPr>
        <w:t>процессе</w:t>
      </w:r>
      <w:r>
        <w:rPr>
          <w:b/>
          <w:spacing w:val="-4"/>
        </w:rPr>
        <w:t xml:space="preserve"> </w:t>
      </w:r>
      <w:r>
        <w:rPr>
          <w:b/>
        </w:rPr>
        <w:t>учебных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занятий</w:t>
      </w:r>
    </w:p>
    <w:p w:rsidR="00E7715D" w:rsidRDefault="003D1AC6">
      <w:pPr>
        <w:tabs>
          <w:tab w:val="left" w:pos="10206"/>
        </w:tabs>
        <w:ind w:firstLine="709"/>
        <w:jc w:val="both"/>
      </w:pPr>
      <w: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>
        <w:rPr>
          <w:spacing w:val="-2"/>
        </w:rPr>
        <w:t>включающих:</w:t>
      </w:r>
    </w:p>
    <w:p w:rsidR="00E7715D" w:rsidRDefault="003D1AC6">
      <w:pPr>
        <w:widowControl w:val="0"/>
        <w:numPr>
          <w:ilvl w:val="0"/>
          <w:numId w:val="12"/>
        </w:numPr>
        <w:tabs>
          <w:tab w:val="left" w:pos="1276"/>
          <w:tab w:val="left" w:pos="10206"/>
        </w:tabs>
        <w:autoSpaceDE w:val="0"/>
        <w:ind w:left="0" w:firstLine="709"/>
        <w:jc w:val="both"/>
      </w:pPr>
      <w:r>
        <w:t>демонстрацию интереса к будущей профессии;</w:t>
      </w:r>
    </w:p>
    <w:p w:rsidR="00E7715D" w:rsidRDefault="003D1AC6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  оценку собственного продвижения, личностного развити</w:t>
      </w:r>
      <w:r>
        <w:t>я;</w:t>
      </w:r>
    </w:p>
    <w:p w:rsidR="00E7715D" w:rsidRDefault="003D1AC6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E7715D" w:rsidRDefault="003D1AC6">
      <w:pPr>
        <w:widowControl w:val="0"/>
        <w:numPr>
          <w:ilvl w:val="0"/>
          <w:numId w:val="17"/>
        </w:numPr>
        <w:tabs>
          <w:tab w:val="left" w:pos="1276"/>
          <w:tab w:val="left" w:pos="10206"/>
        </w:tabs>
        <w:autoSpaceDE w:val="0"/>
        <w:ind w:left="0" w:firstLine="709"/>
        <w:jc w:val="both"/>
      </w:pPr>
      <w:r>
        <w:t>ответственность за результат учебной деятельности и подготовки к профессиональной деятельности;</w:t>
      </w:r>
    </w:p>
    <w:p w:rsidR="00E7715D" w:rsidRDefault="003D1AC6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  проявление высокоп</w:t>
      </w:r>
      <w:r>
        <w:t>рофессиональной трудовой активности;</w:t>
      </w:r>
    </w:p>
    <w:p w:rsidR="00E7715D" w:rsidRDefault="003D1AC6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  участие в исследовательской и проектной работе;</w:t>
      </w:r>
    </w:p>
    <w:p w:rsidR="00E7715D" w:rsidRDefault="003D1AC6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E7715D" w:rsidRDefault="003D1AC6">
      <w:pPr>
        <w:widowControl w:val="0"/>
        <w:numPr>
          <w:ilvl w:val="0"/>
          <w:numId w:val="21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 соблюдение этических норм общения при взаимодействии с об</w:t>
      </w:r>
      <w:r>
        <w:t>учающимися, преподавателями, мастерами и руководителями практики;</w:t>
      </w:r>
    </w:p>
    <w:p w:rsidR="00E7715D" w:rsidRDefault="003D1AC6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 конструктивное взаимодействие в учебном коллективе;</w:t>
      </w:r>
    </w:p>
    <w:p w:rsidR="00E7715D" w:rsidRDefault="003D1AC6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 демонстрация навыков межличностного делового общения, социального имиджа;</w:t>
      </w:r>
    </w:p>
    <w:p w:rsidR="00E7715D" w:rsidRDefault="003D1AC6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 xml:space="preserve"> готовность к общению и взаимодействию с людьми самого разного</w:t>
      </w:r>
      <w:r>
        <w:t xml:space="preserve"> статуса, этнической, религиозной принадлежности и в многообразных обстоятельствах;</w:t>
      </w:r>
    </w:p>
    <w:p w:rsidR="00E7715D" w:rsidRDefault="003D1AC6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proofErr w:type="spellStart"/>
      <w:r>
        <w:t>сформированность</w:t>
      </w:r>
      <w:proofErr w:type="spellEnd"/>
      <w:r>
        <w:t xml:space="preserve"> гражданской позиции; участие в волонтерском движении;  </w:t>
      </w:r>
    </w:p>
    <w:p w:rsidR="00E7715D" w:rsidRDefault="003D1AC6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проявление мировоззренческих установок на готовность молодых людей к </w:t>
      </w:r>
      <w:proofErr w:type="gramStart"/>
      <w:r>
        <w:t>работе  на</w:t>
      </w:r>
      <w:proofErr w:type="gramEnd"/>
      <w:r>
        <w:t xml:space="preserve"> благо Отечества;</w:t>
      </w:r>
    </w:p>
    <w:p w:rsidR="00E7715D" w:rsidRDefault="003D1AC6">
      <w:pPr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пр</w:t>
      </w:r>
      <w:r>
        <w:t>оявление правовой активности и навыков правомерного поведения, уважения к Закону;</w:t>
      </w:r>
    </w:p>
    <w:p w:rsidR="00E7715D" w:rsidRDefault="003D1AC6">
      <w:pPr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отсутствие фактов проявления идеологии терроризма и экстремизма среди обучающихся;</w:t>
      </w:r>
    </w:p>
    <w:p w:rsidR="00E7715D" w:rsidRDefault="003D1AC6">
      <w:pPr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отсутствие социальных конфликтов среди обучающихся, основанных на межнациональной, межрелиг</w:t>
      </w:r>
      <w:r>
        <w:t>иозной почве;</w:t>
      </w:r>
    </w:p>
    <w:p w:rsidR="00E7715D" w:rsidRDefault="003D1AC6">
      <w:pPr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E7715D" w:rsidRDefault="003D1AC6">
      <w:pPr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добровольческие инициативы по поддержки инвалидов и престарелых граждан;</w:t>
      </w:r>
    </w:p>
    <w:p w:rsidR="00E7715D" w:rsidRDefault="003D1AC6">
      <w:pPr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проявление экологическ</w:t>
      </w:r>
      <w:r>
        <w:t>ой культуры, бережного отношения к родной земле, природным богатствам России и мира;</w:t>
      </w:r>
    </w:p>
    <w:p w:rsidR="00E7715D" w:rsidRDefault="003D1AC6">
      <w:pPr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E7715D" w:rsidRDefault="003D1AC6">
      <w:pPr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демонстрацию навыков здорового образа жизни и высо</w:t>
      </w:r>
      <w:r>
        <w:t>кий уровень культуры здоровья обучающихся;</w:t>
      </w:r>
    </w:p>
    <w:p w:rsidR="00E7715D" w:rsidRDefault="003D1AC6">
      <w:pPr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E7715D" w:rsidRDefault="003D1AC6">
      <w:pPr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проявление культуры потребления информации,</w:t>
      </w:r>
      <w:r>
        <w:t xml:space="preserve">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E7715D" w:rsidRDefault="003D1AC6">
      <w:pPr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участие в конкурсах профессионального мастерства разного уровня и в командных проектах; </w:t>
      </w:r>
    </w:p>
    <w:p w:rsidR="00E7715D" w:rsidRDefault="003D1AC6">
      <w:pPr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формирован</w:t>
      </w:r>
      <w:r>
        <w:t>ие мотивации на получение профильного высшего образования по выбранной специальности;</w:t>
      </w:r>
    </w:p>
    <w:p w:rsidR="00E7715D" w:rsidRDefault="003D1AC6">
      <w:pPr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E7715D" w:rsidRDefault="003D1AC6">
      <w:pPr>
        <w:widowControl w:val="0"/>
        <w:numPr>
          <w:ilvl w:val="0"/>
          <w:numId w:val="25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развитие эстетического восприятия, способности воспринимать прекрасное в окружающей природе, в искусстве.</w:t>
      </w:r>
    </w:p>
    <w:p w:rsidR="00E7715D" w:rsidRDefault="003D1AC6">
      <w:pPr>
        <w:ind w:firstLine="709"/>
        <w:jc w:val="both"/>
      </w:pPr>
      <w:r>
        <w:t xml:space="preserve">Обучающимся демонстрируются примеры ответственного, гражданского поведения, проявления человеколюбия и добросердечности, через подбор </w:t>
      </w:r>
      <w:r>
        <w:t>соответствующего материала для чтения, задач для решения, проблемных ситуаций</w:t>
      </w:r>
      <w:r>
        <w:rPr>
          <w:spacing w:val="40"/>
        </w:rPr>
        <w:t xml:space="preserve"> </w:t>
      </w:r>
      <w:r>
        <w:t>для обсуждения.</w:t>
      </w:r>
    </w:p>
    <w:p w:rsidR="00E7715D" w:rsidRDefault="00E7715D">
      <w:pPr>
        <w:pStyle w:val="af0"/>
        <w:spacing w:after="0"/>
        <w:ind w:firstLine="709"/>
        <w:jc w:val="both"/>
      </w:pPr>
    </w:p>
    <w:p w:rsidR="00E7715D" w:rsidRDefault="003D1AC6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>
        <w:rPr>
          <w:b/>
        </w:rPr>
        <w:t>1.4.Использование</w:t>
      </w:r>
      <w:r>
        <w:rPr>
          <w:b/>
          <w:spacing w:val="-6"/>
        </w:rPr>
        <w:t xml:space="preserve"> </w:t>
      </w:r>
      <w:r>
        <w:rPr>
          <w:b/>
        </w:rPr>
        <w:t>активных</w:t>
      </w:r>
      <w:r>
        <w:rPr>
          <w:b/>
          <w:spacing w:val="-2"/>
        </w:rPr>
        <w:t xml:space="preserve"> </w:t>
      </w:r>
      <w:r>
        <w:rPr>
          <w:b/>
        </w:rPr>
        <w:t>и</w:t>
      </w:r>
      <w:r>
        <w:rPr>
          <w:b/>
          <w:spacing w:val="-3"/>
        </w:rPr>
        <w:t xml:space="preserve"> </w:t>
      </w:r>
      <w:r>
        <w:rPr>
          <w:b/>
        </w:rPr>
        <w:t>интерактивных</w:t>
      </w:r>
      <w:r>
        <w:rPr>
          <w:b/>
          <w:spacing w:val="-2"/>
        </w:rPr>
        <w:t xml:space="preserve"> </w:t>
      </w:r>
      <w:r>
        <w:rPr>
          <w:b/>
        </w:rPr>
        <w:t>форм</w:t>
      </w:r>
      <w:r>
        <w:rPr>
          <w:b/>
          <w:spacing w:val="-3"/>
        </w:rPr>
        <w:t xml:space="preserve"> </w:t>
      </w:r>
      <w:r>
        <w:rPr>
          <w:b/>
        </w:rPr>
        <w:t>проведения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занятий</w:t>
      </w:r>
    </w:p>
    <w:p w:rsidR="00E7715D" w:rsidRDefault="003D1AC6">
      <w:pPr>
        <w:pStyle w:val="af0"/>
        <w:spacing w:after="0"/>
        <w:ind w:firstLine="709"/>
        <w:jc w:val="both"/>
      </w:pPr>
      <w:r>
        <w:t xml:space="preserve">На занятиях по профессиональному модулю используются следующие активные и интерактивные формы </w:t>
      </w:r>
      <w:r>
        <w:t>проведения занятий:</w:t>
      </w:r>
    </w:p>
    <w:p w:rsidR="00E7715D" w:rsidRDefault="003D1AC6">
      <w:pPr>
        <w:pStyle w:val="afc"/>
        <w:widowControl w:val="0"/>
        <w:numPr>
          <w:ilvl w:val="0"/>
          <w:numId w:val="7"/>
        </w:numPr>
        <w:tabs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групповая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2"/>
          <w:sz w:val="24"/>
          <w:szCs w:val="24"/>
        </w:rPr>
        <w:t xml:space="preserve"> парах;</w:t>
      </w:r>
    </w:p>
    <w:p w:rsidR="00E7715D" w:rsidRDefault="003D1AC6">
      <w:pPr>
        <w:pStyle w:val="afc"/>
        <w:widowControl w:val="0"/>
        <w:numPr>
          <w:ilvl w:val="0"/>
          <w:numId w:val="7"/>
        </w:numPr>
        <w:tabs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ситуационных</w:t>
      </w:r>
      <w:r>
        <w:rPr>
          <w:rFonts w:ascii="Times New Roman" w:hAnsi="Times New Roman"/>
          <w:spacing w:val="-2"/>
          <w:sz w:val="24"/>
          <w:szCs w:val="24"/>
        </w:rPr>
        <w:t xml:space="preserve"> задач;</w:t>
      </w:r>
    </w:p>
    <w:p w:rsidR="00E7715D" w:rsidRDefault="003D1AC6">
      <w:pPr>
        <w:pStyle w:val="afc"/>
        <w:widowControl w:val="0"/>
        <w:numPr>
          <w:ilvl w:val="0"/>
          <w:numId w:val="7"/>
        </w:numPr>
        <w:tabs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производственных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задач;</w:t>
      </w:r>
    </w:p>
    <w:p w:rsidR="00E7715D" w:rsidRDefault="003D1AC6">
      <w:pPr>
        <w:pStyle w:val="afc"/>
        <w:widowControl w:val="0"/>
        <w:numPr>
          <w:ilvl w:val="0"/>
          <w:numId w:val="7"/>
        </w:numPr>
        <w:tabs>
          <w:tab w:val="left" w:pos="1134"/>
          <w:tab w:val="left" w:pos="3496"/>
          <w:tab w:val="left" w:pos="5107"/>
          <w:tab w:val="left" w:pos="6782"/>
          <w:tab w:val="left" w:pos="7153"/>
          <w:tab w:val="left" w:pos="8132"/>
          <w:tab w:val="left" w:pos="9561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pacing w:val="-2"/>
          <w:sz w:val="24"/>
          <w:szCs w:val="24"/>
        </w:rPr>
        <w:t>исследовательская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деятельность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обучающихся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10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рамках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реализации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 xml:space="preserve">ими </w:t>
      </w:r>
      <w:r>
        <w:rPr>
          <w:rFonts w:ascii="Times New Roman" w:hAnsi="Times New Roman"/>
          <w:sz w:val="24"/>
          <w:szCs w:val="24"/>
        </w:rPr>
        <w:t>индивидуальных исследовательских проектов;</w:t>
      </w:r>
    </w:p>
    <w:p w:rsidR="00E7715D" w:rsidRDefault="00E7715D">
      <w:pPr>
        <w:pStyle w:val="af0"/>
        <w:spacing w:after="0"/>
        <w:ind w:firstLine="709"/>
        <w:jc w:val="both"/>
        <w:rPr>
          <w:b/>
        </w:rPr>
      </w:pPr>
    </w:p>
    <w:p w:rsidR="00E7715D" w:rsidRDefault="003D1AC6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>
        <w:rPr>
          <w:b/>
        </w:rPr>
        <w:t>1.5.Практическая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подготовка</w:t>
      </w:r>
    </w:p>
    <w:p w:rsidR="00E7715D" w:rsidRDefault="003D1AC6">
      <w:pPr>
        <w:pStyle w:val="af0"/>
        <w:spacing w:after="0"/>
        <w:ind w:firstLine="709"/>
        <w:jc w:val="both"/>
      </w:pPr>
      <w:r>
        <w:t>Практическая подготовка при реализации профессионального модуля организуется в форме:</w:t>
      </w:r>
    </w:p>
    <w:p w:rsidR="00E7715D" w:rsidRDefault="003D1AC6">
      <w:pPr>
        <w:pStyle w:val="afc"/>
        <w:widowControl w:val="0"/>
        <w:numPr>
          <w:ilvl w:val="0"/>
          <w:numId w:val="8"/>
        </w:numPr>
        <w:tabs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учебной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производственной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практики;</w:t>
      </w:r>
    </w:p>
    <w:p w:rsidR="00E7715D" w:rsidRDefault="003D1AC6">
      <w:pPr>
        <w:pStyle w:val="afc"/>
        <w:widowControl w:val="0"/>
        <w:numPr>
          <w:ilvl w:val="0"/>
          <w:numId w:val="8"/>
        </w:numPr>
        <w:tabs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>
        <w:rPr>
          <w:rFonts w:ascii="Times New Roman" w:hAnsi="Times New Roman"/>
          <w:spacing w:val="-2"/>
          <w:sz w:val="24"/>
          <w:szCs w:val="24"/>
        </w:rPr>
        <w:t>деятельностью;</w:t>
      </w:r>
    </w:p>
    <w:p w:rsidR="00E7715D" w:rsidRDefault="003D1AC6">
      <w:pPr>
        <w:pStyle w:val="afc"/>
        <w:widowControl w:val="0"/>
        <w:numPr>
          <w:ilvl w:val="0"/>
          <w:numId w:val="8"/>
        </w:numPr>
        <w:tabs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демонстрации практических навыков, моделирование обучающимися определенных видов работ, связа</w:t>
      </w:r>
      <w:r>
        <w:rPr>
          <w:rFonts w:ascii="Times New Roman" w:hAnsi="Times New Roman"/>
          <w:sz w:val="24"/>
          <w:szCs w:val="24"/>
        </w:rPr>
        <w:t>нных с будущей профессиональной</w:t>
      </w:r>
      <w:r>
        <w:rPr>
          <w:rFonts w:ascii="Times New Roman" w:hAnsi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деятельностью в условиях, приближенных к реальным производственным.</w:t>
      </w:r>
    </w:p>
    <w:p w:rsidR="00E7715D" w:rsidRDefault="00E7715D">
      <w:pPr>
        <w:pStyle w:val="afd"/>
        <w:rPr>
          <w:rFonts w:eastAsia="PMingLiU;新細明體"/>
          <w:sz w:val="24"/>
          <w:szCs w:val="24"/>
        </w:rPr>
      </w:pPr>
    </w:p>
    <w:p w:rsidR="00E7715D" w:rsidRDefault="003D1AC6">
      <w:pPr>
        <w:keepNext/>
        <w:keepLines/>
        <w:suppressLineNumbers/>
        <w:suppressAutoHyphens/>
        <w:spacing w:line="360" w:lineRule="auto"/>
        <w:contextualSpacing/>
      </w:pPr>
      <w:r>
        <w:rPr>
          <w:rFonts w:eastAsia="PMingLiU;新細明體"/>
          <w:b/>
        </w:rPr>
        <w:t>1.7. Количество часов, отводимое на освоение профессионального модуля</w:t>
      </w:r>
    </w:p>
    <w:p w:rsidR="00E7715D" w:rsidRDefault="003D1AC6">
      <w:pPr>
        <w:keepNext/>
        <w:keepLines/>
        <w:suppressLineNumbers/>
        <w:suppressAutoHyphens/>
        <w:spacing w:line="360" w:lineRule="auto"/>
        <w:contextualSpacing/>
        <w:rPr>
          <w:rFonts w:eastAsia="PMingLiU;新細明體"/>
        </w:rPr>
      </w:pPr>
      <w:r>
        <w:rPr>
          <w:rFonts w:eastAsia="PMingLiU;新細明體"/>
        </w:rPr>
        <w:t xml:space="preserve">Всего </w:t>
      </w:r>
      <w:proofErr w:type="gramStart"/>
      <w:r>
        <w:rPr>
          <w:rFonts w:eastAsia="PMingLiU;新細明體"/>
        </w:rPr>
        <w:t>часов  578</w:t>
      </w:r>
      <w:proofErr w:type="gramEnd"/>
    </w:p>
    <w:p w:rsidR="00E7715D" w:rsidRDefault="003D1AC6">
      <w:pPr>
        <w:keepNext/>
        <w:keepLines/>
        <w:suppressLineNumbers/>
        <w:suppressAutoHyphens/>
        <w:spacing w:line="360" w:lineRule="auto"/>
        <w:contextualSpacing/>
        <w:rPr>
          <w:rFonts w:eastAsia="PMingLiU;新細明體"/>
        </w:rPr>
      </w:pPr>
      <w:r>
        <w:rPr>
          <w:rFonts w:eastAsia="PMingLiU;新細明體"/>
        </w:rPr>
        <w:t xml:space="preserve">Из них на освоение </w:t>
      </w:r>
      <w:proofErr w:type="gramStart"/>
      <w:r>
        <w:rPr>
          <w:rFonts w:eastAsia="PMingLiU;新細明體"/>
        </w:rPr>
        <w:t>МДК  428</w:t>
      </w:r>
      <w:proofErr w:type="gramEnd"/>
    </w:p>
    <w:p w:rsidR="00E7715D" w:rsidRDefault="003D1AC6">
      <w:pPr>
        <w:keepNext/>
        <w:keepLines/>
        <w:suppressLineNumbers/>
        <w:suppressAutoHyphens/>
        <w:spacing w:line="360" w:lineRule="auto"/>
        <w:contextualSpacing/>
        <w:rPr>
          <w:rFonts w:eastAsia="PMingLiU;新細明體"/>
        </w:rPr>
      </w:pPr>
      <w:r>
        <w:t xml:space="preserve"> </w:t>
      </w:r>
      <w:r>
        <w:rPr>
          <w:rFonts w:eastAsia="PMingLiU;新細明體"/>
        </w:rPr>
        <w:t xml:space="preserve">на практики, в том числе </w:t>
      </w:r>
      <w:proofErr w:type="gramStart"/>
      <w:r>
        <w:rPr>
          <w:rFonts w:eastAsia="PMingLiU;新細明體"/>
        </w:rPr>
        <w:t>учебную  72</w:t>
      </w:r>
      <w:proofErr w:type="gramEnd"/>
    </w:p>
    <w:p w:rsidR="00E7715D" w:rsidRDefault="003D1AC6">
      <w:pPr>
        <w:keepNext/>
        <w:keepLines/>
        <w:suppressLineNumbers/>
        <w:suppressAutoHyphens/>
        <w:spacing w:line="360" w:lineRule="auto"/>
        <w:contextualSpacing/>
        <w:rPr>
          <w:rFonts w:eastAsia="PMingLiU;新細明體"/>
        </w:rPr>
      </w:pPr>
      <w:r>
        <w:rPr>
          <w:rFonts w:eastAsia="PMingLiU;新細明體"/>
        </w:rPr>
        <w:t xml:space="preserve">и </w:t>
      </w:r>
      <w:proofErr w:type="gramStart"/>
      <w:r>
        <w:rPr>
          <w:rFonts w:eastAsia="PMingLiU;新細明體"/>
        </w:rPr>
        <w:t>производственную  72</w:t>
      </w:r>
      <w:proofErr w:type="gramEnd"/>
    </w:p>
    <w:p w:rsidR="00E7715D" w:rsidRDefault="00E77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PMingLiU;新細明體"/>
          <w:b/>
        </w:rPr>
      </w:pPr>
    </w:p>
    <w:p w:rsidR="00E7715D" w:rsidRDefault="00E77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7715D" w:rsidRDefault="00E77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  <w:sectPr w:rsidR="00E7715D">
          <w:footerReference w:type="default" r:id="rId8"/>
          <w:pgSz w:w="11906" w:h="16838"/>
          <w:pgMar w:top="1134" w:right="850" w:bottom="1134" w:left="1701" w:header="0" w:footer="708" w:gutter="0"/>
          <w:cols w:space="720"/>
          <w:formProt w:val="0"/>
          <w:docGrid w:linePitch="360"/>
        </w:sectPr>
      </w:pPr>
    </w:p>
    <w:p w:rsidR="00E7715D" w:rsidRDefault="003D1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2. СТРУКТУРА И СОДЕРЖАНИЕ ПРОФЕССИОНАЛЬНОГО МОДУЛЯ</w:t>
      </w:r>
    </w:p>
    <w:p w:rsidR="00E7715D" w:rsidRDefault="003D1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</w:rPr>
      </w:pPr>
      <w:r>
        <w:rPr>
          <w:b/>
        </w:rPr>
        <w:t>2.1. Структура профессионального модуля</w:t>
      </w:r>
    </w:p>
    <w:tbl>
      <w:tblPr>
        <w:tblW w:w="5000" w:type="pct"/>
        <w:tblInd w:w="-103" w:type="dxa"/>
        <w:tblLayout w:type="fixed"/>
        <w:tblLook w:val="04A0" w:firstRow="1" w:lastRow="0" w:firstColumn="1" w:lastColumn="0" w:noHBand="0" w:noVBand="1"/>
      </w:tblPr>
      <w:tblGrid>
        <w:gridCol w:w="2031"/>
        <w:gridCol w:w="2115"/>
        <w:gridCol w:w="1399"/>
        <w:gridCol w:w="1088"/>
        <w:gridCol w:w="1393"/>
        <w:gridCol w:w="1423"/>
        <w:gridCol w:w="1365"/>
        <w:gridCol w:w="2543"/>
        <w:gridCol w:w="1345"/>
      </w:tblGrid>
      <w:tr w:rsidR="00E7715D">
        <w:tc>
          <w:tcPr>
            <w:tcW w:w="20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suppressAutoHyphens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Коды профессиональных общих компетенций</w:t>
            </w:r>
          </w:p>
        </w:tc>
        <w:tc>
          <w:tcPr>
            <w:tcW w:w="2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suppressAutoHyphens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Наименования разделов профессионального модуля</w:t>
            </w: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suppressAutoHyphens/>
              <w:jc w:val="center"/>
              <w:rPr>
                <w:rFonts w:eastAsia="PMingLiU;新細明體"/>
                <w:iCs/>
              </w:rPr>
            </w:pPr>
            <w:r>
              <w:rPr>
                <w:rFonts w:eastAsia="PMingLiU;新細明體"/>
                <w:iCs/>
              </w:rPr>
              <w:t>Суммарный объем нагрузки, час.</w:t>
            </w:r>
          </w:p>
        </w:tc>
        <w:tc>
          <w:tcPr>
            <w:tcW w:w="78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 xml:space="preserve">Занятия </w:t>
            </w:r>
            <w:r>
              <w:rPr>
                <w:rFonts w:eastAsia="PMingLiU;新細明體"/>
              </w:rPr>
              <w:t>во взаимодействии с преподавателем, час</w:t>
            </w:r>
          </w:p>
        </w:tc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rPr>
                <w:rFonts w:eastAsia="PMingLiU;新細明體"/>
              </w:rPr>
              <w:t>Самостоятельная работа</w:t>
            </w:r>
          </w:p>
        </w:tc>
      </w:tr>
      <w:tr w:rsidR="00E7715D">
        <w:tc>
          <w:tcPr>
            <w:tcW w:w="20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E7715D">
            <w:pPr>
              <w:snapToGrid w:val="0"/>
              <w:rPr>
                <w:rFonts w:eastAsia="PMingLiU;新細明體"/>
              </w:rPr>
            </w:pPr>
          </w:p>
        </w:tc>
        <w:tc>
          <w:tcPr>
            <w:tcW w:w="2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E7715D">
            <w:pPr>
              <w:snapToGrid w:val="0"/>
              <w:rPr>
                <w:rFonts w:eastAsia="PMingLiU;新細明體"/>
              </w:rPr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E7715D">
            <w:pPr>
              <w:snapToGrid w:val="0"/>
              <w:rPr>
                <w:rFonts w:eastAsia="PMingLiU;新細明體"/>
                <w:iCs/>
              </w:rPr>
            </w:pPr>
          </w:p>
        </w:tc>
        <w:tc>
          <w:tcPr>
            <w:tcW w:w="39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suppressAutoHyphens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Обучение по МДК</w:t>
            </w:r>
          </w:p>
        </w:tc>
        <w:tc>
          <w:tcPr>
            <w:tcW w:w="3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suppressAutoHyphens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Практики</w:t>
            </w:r>
          </w:p>
        </w:tc>
        <w:tc>
          <w:tcPr>
            <w:tcW w:w="13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rFonts w:eastAsia="PMingLiU;新細明體"/>
              </w:rPr>
            </w:pPr>
          </w:p>
        </w:tc>
      </w:tr>
      <w:tr w:rsidR="00E7715D">
        <w:tc>
          <w:tcPr>
            <w:tcW w:w="20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E7715D">
            <w:pPr>
              <w:snapToGrid w:val="0"/>
              <w:rPr>
                <w:rFonts w:eastAsia="PMingLiU;新細明體"/>
              </w:rPr>
            </w:pPr>
          </w:p>
        </w:tc>
        <w:tc>
          <w:tcPr>
            <w:tcW w:w="2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E7715D">
            <w:pPr>
              <w:snapToGrid w:val="0"/>
              <w:rPr>
                <w:rFonts w:eastAsia="PMingLiU;新細明體"/>
              </w:rPr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E7715D">
            <w:pPr>
              <w:snapToGrid w:val="0"/>
              <w:rPr>
                <w:rFonts w:eastAsia="PMingLiU;新細明體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suppressAutoHyphens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Всего</w:t>
            </w:r>
          </w:p>
          <w:p w:rsidR="00E7715D" w:rsidRDefault="00E7715D">
            <w:pPr>
              <w:suppressAutoHyphens/>
              <w:jc w:val="center"/>
              <w:rPr>
                <w:rFonts w:eastAsia="PMingLiU;新細明體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suppressAutoHyphens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Лекции, уроки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suppressAutoHyphens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Лабораторных и практических занятий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suppressAutoHyphens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Учебная</w:t>
            </w:r>
          </w:p>
          <w:p w:rsidR="00E7715D" w:rsidRDefault="00E7715D">
            <w:pPr>
              <w:rPr>
                <w:rFonts w:eastAsia="PMingLiU;新細明體"/>
              </w:rPr>
            </w:pP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suppressAutoHyphens/>
              <w:rPr>
                <w:rFonts w:eastAsia="PMingLiU;新細明體"/>
              </w:rPr>
            </w:pPr>
            <w:proofErr w:type="spellStart"/>
            <w:proofErr w:type="gramStart"/>
            <w:r>
              <w:rPr>
                <w:rFonts w:eastAsia="PMingLiU;新細明體"/>
              </w:rPr>
              <w:t>Производст</w:t>
            </w:r>
            <w:proofErr w:type="spellEnd"/>
            <w:r>
              <w:rPr>
                <w:rFonts w:eastAsia="PMingLiU;新細明體"/>
              </w:rPr>
              <w:t>-венная</w:t>
            </w:r>
            <w:proofErr w:type="gramEnd"/>
          </w:p>
          <w:p w:rsidR="00E7715D" w:rsidRDefault="003D1AC6">
            <w:pPr>
              <w:suppressAutoHyphens/>
              <w:rPr>
                <w:rFonts w:eastAsia="PMingLiU;新細明體"/>
              </w:rPr>
            </w:pPr>
            <w:r>
              <w:rPr>
                <w:rFonts w:eastAsia="PMingLiU;新細明體"/>
              </w:rPr>
              <w:t xml:space="preserve">(если </w:t>
            </w:r>
            <w:proofErr w:type="spellStart"/>
            <w:proofErr w:type="gramStart"/>
            <w:r>
              <w:rPr>
                <w:rFonts w:eastAsia="PMingLiU;新細明體"/>
              </w:rPr>
              <w:t>предусмотре</w:t>
            </w:r>
            <w:proofErr w:type="spellEnd"/>
            <w:r>
              <w:rPr>
                <w:rFonts w:eastAsia="PMingLiU;新細明體"/>
              </w:rPr>
              <w:t>-на</w:t>
            </w:r>
            <w:proofErr w:type="gramEnd"/>
            <w:r>
              <w:rPr>
                <w:rFonts w:eastAsia="PMingLiU;新細明體"/>
              </w:rPr>
              <w:t xml:space="preserve"> </w:t>
            </w:r>
            <w:proofErr w:type="spellStart"/>
            <w:r>
              <w:rPr>
                <w:rFonts w:eastAsia="PMingLiU;新細明體"/>
              </w:rPr>
              <w:t>рассредото-ченная</w:t>
            </w:r>
            <w:proofErr w:type="spellEnd"/>
            <w:r>
              <w:rPr>
                <w:rFonts w:eastAsia="PMingLiU;新細明體"/>
              </w:rPr>
              <w:t xml:space="preserve"> практика)</w:t>
            </w:r>
          </w:p>
        </w:tc>
        <w:tc>
          <w:tcPr>
            <w:tcW w:w="13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rFonts w:eastAsia="PMingLiU;新細明體"/>
              </w:rPr>
            </w:pPr>
          </w:p>
        </w:tc>
      </w:tr>
      <w:tr w:rsidR="00E7715D"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>1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>3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>4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>5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>6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>7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>8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>9</w:t>
            </w:r>
          </w:p>
        </w:tc>
      </w:tr>
      <w:tr w:rsidR="00E7715D"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 xml:space="preserve">ПК </w:t>
            </w:r>
            <w:r>
              <w:t>5.1, ПК 5.2, ПК 5.6, ПК 5.7</w:t>
            </w:r>
          </w:p>
          <w:p w:rsidR="00E7715D" w:rsidRDefault="00E7715D"/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>Раздел 1. Технологии проектирования и дизайн информационных систем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189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154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62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92</w:t>
            </w:r>
          </w:p>
        </w:tc>
        <w:tc>
          <w:tcPr>
            <w:tcW w:w="1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E7715D">
            <w:pPr>
              <w:snapToGri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E7715D">
            <w:pPr>
              <w:snapToGrid w:val="0"/>
              <w:ind w:left="-3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35</w:t>
            </w:r>
          </w:p>
        </w:tc>
      </w:tr>
      <w:tr w:rsidR="00E7715D"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 xml:space="preserve">ПК5.1, ПК 5.2, ПК 5.3, ПК 5.4, </w:t>
            </w:r>
          </w:p>
          <w:p w:rsidR="00E7715D" w:rsidRDefault="00E7715D"/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>Раздел 2. Инструментарий и технологии разработки кода информационных систем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111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51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PMingLiU;新細明體"/>
              </w:rPr>
            </w:pPr>
            <w:r>
              <w:rPr>
                <w:rFonts w:eastAsia="Calibri"/>
                <w:lang w:eastAsia="en-US"/>
              </w:rPr>
              <w:t>60</w:t>
            </w:r>
          </w:p>
        </w:tc>
        <w:tc>
          <w:tcPr>
            <w:tcW w:w="1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E7715D">
            <w:pPr>
              <w:snapToGri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E7715D">
            <w:pPr>
              <w:snapToGrid w:val="0"/>
              <w:jc w:val="center"/>
              <w:rPr>
                <w:rFonts w:eastAsia="PMingLiU;新細明體"/>
                <w:lang w:eastAsia="en-US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29</w:t>
            </w:r>
          </w:p>
        </w:tc>
      </w:tr>
      <w:tr w:rsidR="00E7715D">
        <w:trPr>
          <w:trHeight w:val="276"/>
        </w:trPr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 xml:space="preserve">ПК 5.2, ПК </w:t>
            </w:r>
            <w:r>
              <w:t>5.5, ПК 5.6</w:t>
            </w:r>
          </w:p>
          <w:p w:rsidR="00E7715D" w:rsidRDefault="00E7715D"/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>Раздел 3. Методы и средства тестирования информационных систем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99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69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PMingLiU;新細明體"/>
              </w:rPr>
            </w:pPr>
            <w:r>
              <w:rPr>
                <w:rFonts w:eastAsia="Calibri"/>
                <w:lang w:eastAsia="en-US"/>
              </w:rPr>
              <w:t>39</w:t>
            </w:r>
          </w:p>
        </w:tc>
        <w:tc>
          <w:tcPr>
            <w:tcW w:w="1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E7715D">
            <w:pPr>
              <w:snapToGri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E7715D">
            <w:pPr>
              <w:snapToGrid w:val="0"/>
              <w:jc w:val="center"/>
              <w:rPr>
                <w:rFonts w:eastAsia="PMingLiU;新細明體"/>
                <w:lang w:eastAsia="en-US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</w:t>
            </w:r>
          </w:p>
        </w:tc>
      </w:tr>
      <w:tr w:rsidR="00E7715D"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5.1- ПК 5.7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rPr>
                <w:rFonts w:eastAsia="PMingLiU;新細明體"/>
              </w:rPr>
              <w:t>Учебная практика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jc w:val="center"/>
              <w:rPr>
                <w:rFonts w:eastAsia="PMingLiU;新細明體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7715D" w:rsidRDefault="00E7715D">
            <w:pPr>
              <w:snapToGrid w:val="0"/>
              <w:jc w:val="center"/>
              <w:rPr>
                <w:rFonts w:eastAsia="PMingLiU;新細明體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7715D" w:rsidRDefault="00E7715D">
            <w:pPr>
              <w:snapToGrid w:val="0"/>
              <w:jc w:val="center"/>
              <w:rPr>
                <w:rFonts w:eastAsia="PMingLiU;新細明體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7715D" w:rsidRDefault="003D1AC6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7715D" w:rsidRDefault="00E7715D">
            <w:pPr>
              <w:snapToGrid w:val="0"/>
              <w:jc w:val="center"/>
              <w:rPr>
                <w:rFonts w:eastAsia="PMingLiU;新細明體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E7715D">
            <w:pPr>
              <w:snapToGrid w:val="0"/>
              <w:jc w:val="center"/>
              <w:rPr>
                <w:rFonts w:eastAsia="PMingLiU;新細明體"/>
              </w:rPr>
            </w:pPr>
          </w:p>
        </w:tc>
      </w:tr>
      <w:tr w:rsidR="00E7715D"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5.1- ПК 5.7</w:t>
            </w:r>
          </w:p>
          <w:p w:rsidR="00E7715D" w:rsidRDefault="00E7715D">
            <w:pPr>
              <w:rPr>
                <w:rFonts w:eastAsia="PMingLiU;新細明體"/>
              </w:rPr>
            </w:pP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 xml:space="preserve">Производственная практика (по профилю специальности), часов (если предусмотрена итоговая </w:t>
            </w:r>
            <w:r>
              <w:t>(концентрированная) практика)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jc w:val="center"/>
              <w:rPr>
                <w:rFonts w:eastAsia="PMingLiU;新細明體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7715D" w:rsidRDefault="00E7715D">
            <w:pPr>
              <w:snapToGrid w:val="0"/>
              <w:jc w:val="center"/>
              <w:rPr>
                <w:rFonts w:eastAsia="PMingLiU;新細明體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7715D" w:rsidRDefault="00E7715D">
            <w:pPr>
              <w:snapToGrid w:val="0"/>
              <w:jc w:val="center"/>
              <w:rPr>
                <w:rFonts w:eastAsia="PMingLiU;新細明體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7715D" w:rsidRDefault="00E7715D">
            <w:pPr>
              <w:snapToGrid w:val="0"/>
              <w:jc w:val="center"/>
              <w:rPr>
                <w:rFonts w:eastAsia="PMingLiU;新細明體"/>
              </w:rPr>
            </w:pP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7715D" w:rsidRDefault="003D1AC6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E7715D">
            <w:pPr>
              <w:snapToGrid w:val="0"/>
              <w:jc w:val="center"/>
              <w:rPr>
                <w:rFonts w:eastAsia="PMingLiU;新細明體"/>
              </w:rPr>
            </w:pPr>
          </w:p>
        </w:tc>
      </w:tr>
      <w:tr w:rsidR="00E7715D"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5.1- ПК 5.7</w:t>
            </w:r>
          </w:p>
          <w:p w:rsidR="00E7715D" w:rsidRDefault="00E7715D">
            <w:pPr>
              <w:rPr>
                <w:rFonts w:eastAsia="PMingLiU;新細明體"/>
              </w:rPr>
            </w:pP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>Экзамен по ПМ.03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6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jc w:val="center"/>
              <w:rPr>
                <w:rFonts w:eastAsia="PMingLiU;新細明體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7715D" w:rsidRDefault="00E7715D">
            <w:pPr>
              <w:snapToGrid w:val="0"/>
              <w:jc w:val="center"/>
              <w:rPr>
                <w:rFonts w:eastAsia="PMingLiU;新細明體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7715D" w:rsidRDefault="00E7715D">
            <w:pPr>
              <w:snapToGrid w:val="0"/>
              <w:jc w:val="center"/>
              <w:rPr>
                <w:rFonts w:eastAsia="PMingLiU;新細明體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7715D" w:rsidRDefault="00E7715D">
            <w:pPr>
              <w:snapToGrid w:val="0"/>
              <w:jc w:val="center"/>
              <w:rPr>
                <w:rFonts w:eastAsia="PMingLiU;新細明體"/>
              </w:rPr>
            </w:pP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7715D" w:rsidRDefault="00E7715D">
            <w:pPr>
              <w:snapToGrid w:val="0"/>
              <w:jc w:val="center"/>
              <w:rPr>
                <w:rFonts w:eastAsia="PMingLiU;新細明體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E7715D">
            <w:pPr>
              <w:snapToGrid w:val="0"/>
              <w:jc w:val="center"/>
              <w:rPr>
                <w:rFonts w:eastAsia="PMingLiU;新細明體"/>
              </w:rPr>
            </w:pPr>
          </w:p>
        </w:tc>
      </w:tr>
      <w:tr w:rsidR="00E7715D"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E7715D">
            <w:pPr>
              <w:snapToGrid w:val="0"/>
              <w:jc w:val="center"/>
              <w:rPr>
                <w:rFonts w:eastAsia="PMingLiU;新細明體"/>
                <w:b/>
              </w:rPr>
            </w:pP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PMingLiU;新細明體"/>
                <w:b/>
              </w:rPr>
            </w:pPr>
            <w:r>
              <w:rPr>
                <w:rFonts w:eastAsia="PMingLiU;新細明體"/>
                <w:b/>
              </w:rPr>
              <w:t>Всего: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578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334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143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191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72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72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94</w:t>
            </w:r>
          </w:p>
        </w:tc>
      </w:tr>
    </w:tbl>
    <w:p w:rsidR="00E7715D" w:rsidRDefault="00E77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p w:rsidR="00E7715D" w:rsidRDefault="003D1AC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5168"/>
        </w:tabs>
        <w:ind w:left="284" w:right="-28" w:firstLine="0"/>
        <w:rPr>
          <w:b/>
        </w:rPr>
      </w:pPr>
      <w:r>
        <w:rPr>
          <w:b/>
        </w:rPr>
        <w:t>2.2. Тематический план и содержание профессионального модуля</w:t>
      </w:r>
    </w:p>
    <w:p w:rsidR="00E7715D" w:rsidRDefault="00E7715D">
      <w:pPr>
        <w:rPr>
          <w:b/>
        </w:rPr>
      </w:pPr>
    </w:p>
    <w:tbl>
      <w:tblPr>
        <w:tblW w:w="50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2512"/>
        <w:gridCol w:w="10573"/>
        <w:gridCol w:w="1617"/>
      </w:tblGrid>
      <w:tr w:rsidR="00E7715D"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jc w:val="center"/>
              <w:rPr>
                <w:b/>
              </w:rPr>
            </w:pPr>
            <w:r>
              <w:rPr>
                <w:b/>
                <w:bCs/>
              </w:rPr>
              <w:t xml:space="preserve">Наименование разделов и тем профессионального модуля (ПМ), </w:t>
            </w:r>
            <w:r>
              <w:rPr>
                <w:b/>
                <w:bCs/>
              </w:rPr>
              <w:t>междисциплинарных курсов (МДК)</w:t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материала,</w:t>
            </w:r>
          </w:p>
          <w:p w:rsidR="00E7715D" w:rsidRDefault="003D1AC6">
            <w:pPr>
              <w:jc w:val="center"/>
              <w:rPr>
                <w:b/>
              </w:rPr>
            </w:pPr>
            <w:r>
              <w:rPr>
                <w:b/>
                <w:bCs/>
              </w:rPr>
              <w:t>лабораторные работы и практические занятия, внеаудиторная (самостоятельная) учебная работа обучающихся, курсовая работа (проект) (если предусмотрены)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 часов</w:t>
            </w:r>
          </w:p>
        </w:tc>
      </w:tr>
      <w:tr w:rsidR="00E7715D"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E7715D">
        <w:tc>
          <w:tcPr>
            <w:tcW w:w="13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rPr>
                <w:b/>
              </w:rPr>
            </w:pPr>
            <w:r>
              <w:rPr>
                <w:b/>
                <w:bCs/>
              </w:rPr>
              <w:t xml:space="preserve">Раздел 1. Технологии </w:t>
            </w:r>
            <w:r>
              <w:rPr>
                <w:b/>
                <w:bCs/>
              </w:rPr>
              <w:t>проектирования и дизайн информационных систем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suppressAutoHyphens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189</w:t>
            </w:r>
          </w:p>
        </w:tc>
      </w:tr>
      <w:tr w:rsidR="00E7715D">
        <w:tc>
          <w:tcPr>
            <w:tcW w:w="13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rPr>
                <w:b/>
                <w:bCs/>
              </w:rPr>
              <w:t>МДК. 03.01 Проектирование и дизайн информационных систем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suppressAutoHyphens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189</w:t>
            </w:r>
          </w:p>
        </w:tc>
      </w:tr>
      <w:tr w:rsidR="00E7715D">
        <w:tc>
          <w:tcPr>
            <w:tcW w:w="2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rPr>
                <w:b/>
                <w:bCs/>
              </w:rPr>
              <w:t>Тема1. Основы проектирования информационных систем</w:t>
            </w:r>
          </w:p>
          <w:p w:rsidR="00E7715D" w:rsidRDefault="00E7715D">
            <w:pPr>
              <w:rPr>
                <w:b/>
                <w:bCs/>
              </w:rPr>
            </w:pPr>
          </w:p>
          <w:p w:rsidR="00E7715D" w:rsidRDefault="00E7715D">
            <w:pPr>
              <w:rPr>
                <w:b/>
                <w:bCs/>
              </w:rPr>
            </w:pPr>
          </w:p>
          <w:p w:rsidR="00E7715D" w:rsidRDefault="00E7715D">
            <w:pPr>
              <w:rPr>
                <w:b/>
                <w:bCs/>
              </w:rPr>
            </w:pPr>
          </w:p>
          <w:p w:rsidR="00E7715D" w:rsidRDefault="00E7715D">
            <w:pPr>
              <w:rPr>
                <w:b/>
                <w:bCs/>
              </w:rPr>
            </w:pPr>
          </w:p>
          <w:p w:rsidR="00E7715D" w:rsidRDefault="00E7715D">
            <w:pPr>
              <w:rPr>
                <w:b/>
                <w:bCs/>
              </w:rPr>
            </w:pPr>
          </w:p>
          <w:p w:rsidR="00E7715D" w:rsidRDefault="00E7715D">
            <w:pPr>
              <w:rPr>
                <w:b/>
                <w:bCs/>
              </w:rPr>
            </w:pPr>
          </w:p>
          <w:p w:rsidR="00E7715D" w:rsidRDefault="00E7715D">
            <w:pPr>
              <w:rPr>
                <w:b/>
                <w:bCs/>
              </w:rPr>
            </w:pPr>
          </w:p>
          <w:p w:rsidR="00E7715D" w:rsidRDefault="00E7715D">
            <w:pPr>
              <w:rPr>
                <w:b/>
                <w:bCs/>
              </w:rPr>
            </w:pPr>
          </w:p>
          <w:p w:rsidR="00E7715D" w:rsidRDefault="00E7715D">
            <w:pPr>
              <w:rPr>
                <w:b/>
                <w:bCs/>
              </w:rPr>
            </w:pPr>
          </w:p>
          <w:p w:rsidR="00E7715D" w:rsidRDefault="00E7715D">
            <w:pPr>
              <w:rPr>
                <w:b/>
                <w:bCs/>
              </w:rPr>
            </w:pPr>
          </w:p>
          <w:p w:rsidR="00E7715D" w:rsidRDefault="00E7715D">
            <w:pPr>
              <w:rPr>
                <w:b/>
                <w:bCs/>
              </w:rPr>
            </w:pPr>
          </w:p>
          <w:p w:rsidR="00E7715D" w:rsidRDefault="00E7715D">
            <w:pPr>
              <w:rPr>
                <w:b/>
                <w:bCs/>
              </w:rPr>
            </w:pPr>
          </w:p>
          <w:p w:rsidR="00E7715D" w:rsidRDefault="00E7715D">
            <w:pPr>
              <w:rPr>
                <w:b/>
                <w:bCs/>
              </w:rPr>
            </w:pPr>
          </w:p>
          <w:p w:rsidR="00E7715D" w:rsidRDefault="00E7715D">
            <w:pPr>
              <w:rPr>
                <w:b/>
                <w:bCs/>
              </w:rPr>
            </w:pPr>
          </w:p>
          <w:p w:rsidR="00E7715D" w:rsidRDefault="00E7715D">
            <w:pPr>
              <w:rPr>
                <w:b/>
                <w:bCs/>
              </w:rPr>
            </w:pPr>
          </w:p>
          <w:p w:rsidR="00E7715D" w:rsidRDefault="00E7715D">
            <w:pPr>
              <w:rPr>
                <w:b/>
                <w:bCs/>
              </w:rPr>
            </w:pPr>
          </w:p>
          <w:p w:rsidR="00E7715D" w:rsidRDefault="00E7715D">
            <w:pPr>
              <w:rPr>
                <w:b/>
                <w:bCs/>
              </w:rPr>
            </w:pPr>
          </w:p>
          <w:p w:rsidR="00E7715D" w:rsidRDefault="00E7715D">
            <w:pPr>
              <w:rPr>
                <w:b/>
                <w:bCs/>
              </w:rPr>
            </w:pPr>
          </w:p>
          <w:p w:rsidR="00E7715D" w:rsidRDefault="00E7715D">
            <w:pPr>
              <w:rPr>
                <w:b/>
                <w:bCs/>
              </w:rPr>
            </w:pPr>
          </w:p>
          <w:p w:rsidR="00E7715D" w:rsidRDefault="00E7715D">
            <w:pPr>
              <w:rPr>
                <w:b/>
                <w:bCs/>
              </w:rPr>
            </w:pPr>
          </w:p>
          <w:p w:rsidR="00E7715D" w:rsidRDefault="00E7715D">
            <w:pPr>
              <w:rPr>
                <w:b/>
                <w:bCs/>
              </w:rPr>
            </w:pPr>
          </w:p>
          <w:p w:rsidR="00E7715D" w:rsidRDefault="00E7715D">
            <w:pPr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rPr>
                <w:b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9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Основные понятия и определения ИС. Жизненный цикл </w:t>
            </w:r>
            <w:r>
              <w:rPr>
                <w:color w:val="000000"/>
              </w:rPr>
              <w:t>информационных систем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</w:pPr>
            <w:r>
              <w:t>2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9"/>
              </w:numPr>
            </w:pPr>
            <w:r>
              <w:rPr>
                <w:color w:val="000000"/>
              </w:rPr>
              <w:t>Организация и методы сбора информации. Анализ предметной области. Основные понятия системного и структурного анализа.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</w:pPr>
            <w:r>
              <w:t>2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9"/>
              </w:numPr>
            </w:pPr>
            <w:r>
              <w:rPr>
                <w:color w:val="000000"/>
              </w:rPr>
              <w:t xml:space="preserve">Постановка задачи обработки информации. Основные виды, алгоритмы и процедуры обработки информации, модели и </w:t>
            </w:r>
            <w:r>
              <w:rPr>
                <w:color w:val="000000"/>
              </w:rPr>
              <w:t>методы решения задач обработки информации.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</w:pPr>
            <w:r>
              <w:t>2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9"/>
              </w:numPr>
              <w:rPr>
                <w:color w:val="000000"/>
              </w:rPr>
            </w:pPr>
            <w:r>
              <w:rPr>
                <w:color w:val="000000"/>
              </w:rPr>
              <w:t>Основные модели построения информационных систем, их структура, особенности и области применения.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</w:pPr>
            <w:r>
              <w:t>2</w:t>
            </w:r>
          </w:p>
        </w:tc>
      </w:tr>
      <w:tr w:rsidR="00E7715D">
        <w:trPr>
          <w:trHeight w:val="611"/>
        </w:trPr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9"/>
              </w:numPr>
            </w:pPr>
            <w:proofErr w:type="spellStart"/>
            <w:r>
              <w:rPr>
                <w:color w:val="000000"/>
              </w:rPr>
              <w:t>Сервисно</w:t>
            </w:r>
            <w:proofErr w:type="spellEnd"/>
            <w:r>
              <w:rPr>
                <w:color w:val="000000"/>
              </w:rPr>
              <w:t xml:space="preserve"> - ориентированные архитектуры. Анализ интересов клиента. Выбор вариантов решений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</w:pPr>
            <w:r>
              <w:t>2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9"/>
              </w:numPr>
            </w:pPr>
            <w:r>
              <w:rPr>
                <w:color w:val="000000"/>
              </w:rPr>
              <w:t xml:space="preserve">Методы и </w:t>
            </w:r>
            <w:r>
              <w:rPr>
                <w:color w:val="000000"/>
              </w:rPr>
              <w:t xml:space="preserve">средства проектирования информационных систем. </w:t>
            </w:r>
            <w:proofErr w:type="spellStart"/>
            <w:r>
              <w:rPr>
                <w:color w:val="000000"/>
              </w:rPr>
              <w:t>Case</w:t>
            </w:r>
            <w:proofErr w:type="spellEnd"/>
            <w:r>
              <w:rPr>
                <w:color w:val="000000"/>
              </w:rPr>
              <w:t>-средства для моделирования деловых процессов (бизнес-процессов). Инструментальная среда –структура, интерфейс, элементы управления.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</w:pPr>
            <w:r>
              <w:t>2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9"/>
              </w:numPr>
            </w:pPr>
            <w:r>
              <w:rPr>
                <w:color w:val="000000"/>
              </w:rPr>
              <w:t>Принципы построения модели IDEF0: контекстная диаграмма, субъект мод</w:t>
            </w:r>
            <w:r>
              <w:rPr>
                <w:color w:val="000000"/>
              </w:rPr>
              <w:t xml:space="preserve">елирования, цель и точка зрения.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</w:pPr>
            <w:r>
              <w:t>2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9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Диаграммы IDEF0: диаграммы декомпозиции, диаграммы дерева узлов, диаграммы только для экспозиции (FEO).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</w:pPr>
            <w:r>
              <w:t>2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9"/>
              </w:numPr>
              <w:rPr>
                <w:color w:val="000000"/>
              </w:rPr>
            </w:pPr>
            <w:r>
              <w:rPr>
                <w:color w:val="000000"/>
              </w:rPr>
              <w:t>Работы (</w:t>
            </w:r>
            <w:proofErr w:type="spellStart"/>
            <w:r>
              <w:rPr>
                <w:color w:val="000000"/>
              </w:rPr>
              <w:t>Activity</w:t>
            </w:r>
            <w:proofErr w:type="spellEnd"/>
            <w:r>
              <w:rPr>
                <w:color w:val="000000"/>
              </w:rPr>
              <w:t>). Стрелки (</w:t>
            </w:r>
            <w:proofErr w:type="spellStart"/>
            <w:r>
              <w:rPr>
                <w:color w:val="000000"/>
              </w:rPr>
              <w:t>Arrow</w:t>
            </w:r>
            <w:proofErr w:type="spellEnd"/>
            <w:r>
              <w:rPr>
                <w:color w:val="000000"/>
              </w:rPr>
              <w:t xml:space="preserve">). </w:t>
            </w:r>
            <w:proofErr w:type="spellStart"/>
            <w:r>
              <w:rPr>
                <w:color w:val="000000"/>
              </w:rPr>
              <w:t>Туннелирование</w:t>
            </w:r>
            <w:proofErr w:type="spellEnd"/>
            <w:r>
              <w:rPr>
                <w:color w:val="000000"/>
              </w:rPr>
              <w:t xml:space="preserve"> стрелок. Нумерация работ и диаграмм. Каркас диаграммы.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</w:pPr>
            <w:r>
              <w:t>2</w:t>
            </w:r>
          </w:p>
        </w:tc>
      </w:tr>
      <w:tr w:rsidR="00E7715D">
        <w:trPr>
          <w:trHeight w:val="426"/>
        </w:trPr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9"/>
              </w:numPr>
              <w:rPr>
                <w:color w:val="000000"/>
              </w:rPr>
            </w:pPr>
            <w:r>
              <w:rPr>
                <w:color w:val="000000"/>
              </w:rPr>
              <w:t>Слияние и расщепление моделей.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</w:pPr>
            <w:r>
              <w:t>2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9"/>
              </w:numPr>
            </w:pPr>
            <w:r>
              <w:rPr>
                <w:color w:val="000000"/>
              </w:rPr>
              <w:t>Особенности информационного, программного и технического обеспечения различных видов информационных систем. Экспертные системы. Системы реального времени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</w:pPr>
            <w:r>
              <w:t>2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9"/>
              </w:numPr>
            </w:pPr>
            <w:r>
              <w:rPr>
                <w:color w:val="000000"/>
              </w:rPr>
              <w:t xml:space="preserve">Оценка экономической эффективности информационной системы. </w:t>
            </w:r>
            <w:r>
              <w:rPr>
                <w:color w:val="000000"/>
              </w:rPr>
              <w:t>Стоимостная оценка проекта. Классификация типов оценок стоимости: оценка порядка величины, концептуальная оценка, предварительная оценка, окончательная оценка, контрольная оценка.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</w:pPr>
            <w:r>
              <w:t>2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9"/>
              </w:numPr>
              <w:rPr>
                <w:color w:val="000000"/>
              </w:rPr>
            </w:pPr>
            <w:r>
              <w:rPr>
                <w:color w:val="000000"/>
              </w:rPr>
              <w:t>Основные процессы управления проектом. Средства управления проектами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</w:pPr>
            <w:r>
              <w:t>2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rPr>
                <w:b/>
              </w:rPr>
            </w:pPr>
            <w:r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14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Практическая работа «Анализ предметной области различными методами: контент-анализ, </w:t>
            </w:r>
            <w:proofErr w:type="spellStart"/>
            <w:r>
              <w:rPr>
                <w:color w:val="000000"/>
              </w:rPr>
              <w:t>вебометрический</w:t>
            </w:r>
            <w:proofErr w:type="spellEnd"/>
            <w:r>
              <w:rPr>
                <w:color w:val="000000"/>
              </w:rPr>
              <w:t xml:space="preserve"> анализ, анализ ситуаций, моделирование и др.»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14"/>
              </w:numPr>
            </w:pPr>
            <w:r>
              <w:rPr>
                <w:color w:val="000000"/>
              </w:rPr>
              <w:t>Практическая работа «Изучение устройств автоматизированного сбора инф</w:t>
            </w:r>
            <w:r>
              <w:rPr>
                <w:color w:val="000000"/>
              </w:rPr>
              <w:t>ормации»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14"/>
              </w:numPr>
            </w:pPr>
            <w:r>
              <w:rPr>
                <w:color w:val="000000"/>
              </w:rPr>
              <w:t>Практическая работа «Оценка экономической эффективности информационной системы»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14"/>
              </w:numPr>
              <w:rPr>
                <w:color w:val="000000"/>
              </w:rPr>
            </w:pPr>
            <w:r>
              <w:rPr>
                <w:color w:val="000000"/>
              </w:rPr>
              <w:t>Практическая работа «Разработка модели архитектуры информационной системы»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7715D" w:rsidRDefault="003D1AC6">
            <w:pPr>
              <w:numPr>
                <w:ilvl w:val="0"/>
                <w:numId w:val="14"/>
              </w:numPr>
            </w:pPr>
            <w:r>
              <w:rPr>
                <w:color w:val="000000"/>
              </w:rPr>
              <w:t xml:space="preserve">Практическая работа «Обоснование выбора средств проектирования информационной </w:t>
            </w:r>
            <w:r>
              <w:rPr>
                <w:color w:val="000000"/>
              </w:rPr>
              <w:t>системы»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7715D" w:rsidRDefault="003D1AC6">
            <w:pPr>
              <w:numPr>
                <w:ilvl w:val="0"/>
                <w:numId w:val="14"/>
              </w:numPr>
              <w:rPr>
                <w:color w:val="000000"/>
              </w:rPr>
            </w:pPr>
            <w:r>
              <w:rPr>
                <w:color w:val="000000"/>
              </w:rPr>
              <w:t>Практическая работа «Описание бизнес-процессов заданной предметной области»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E7715D">
            <w:pPr>
              <w:snapToGrid w:val="0"/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7715D" w:rsidRDefault="003D1AC6">
            <w:pPr>
              <w:rPr>
                <w:color w:val="000000"/>
              </w:rPr>
            </w:pPr>
            <w:r>
              <w:rPr>
                <w:color w:val="000000"/>
              </w:rPr>
              <w:t>Самостоятельная работа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</w:t>
            </w:r>
          </w:p>
        </w:tc>
      </w:tr>
      <w:tr w:rsidR="00E7715D">
        <w:tc>
          <w:tcPr>
            <w:tcW w:w="2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rPr>
                <w:b/>
                <w:bCs/>
              </w:rPr>
              <w:t>Тема 2. Система обеспечения качества информационных систем</w:t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rPr>
                <w:b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>12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19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Основные понятия качества информационной системы. </w:t>
            </w:r>
            <w:r>
              <w:rPr>
                <w:color w:val="000000"/>
              </w:rPr>
              <w:t>Национальный стандарт обеспечения качества автоматизированных информационных систем.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</w:pPr>
            <w:r>
              <w:t>2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19"/>
              </w:numPr>
              <w:rPr>
                <w:color w:val="000000"/>
              </w:rPr>
            </w:pPr>
            <w:r>
              <w:rPr>
                <w:color w:val="000000"/>
              </w:rPr>
              <w:t>Международная система стандартизации и сертификации качества продукции. Стандарты группы ISO.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</w:pPr>
            <w:r>
              <w:t>2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19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Методы контроля качества в информационных системах. Особенности </w:t>
            </w:r>
            <w:r>
              <w:rPr>
                <w:color w:val="000000"/>
              </w:rPr>
              <w:t>контроля в различных видах систем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</w:pPr>
            <w:r>
              <w:t>2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19"/>
              </w:numPr>
              <w:rPr>
                <w:color w:val="000000"/>
              </w:rPr>
            </w:pPr>
            <w:r>
              <w:rPr>
                <w:color w:val="000000"/>
              </w:rPr>
              <w:t>Автоматизация систем управления качеством разработки.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</w:pPr>
            <w:r>
              <w:t>2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19"/>
              </w:numPr>
              <w:rPr>
                <w:color w:val="000000"/>
              </w:rPr>
            </w:pPr>
            <w:r>
              <w:rPr>
                <w:color w:val="000000"/>
              </w:rPr>
              <w:t>Обеспечение безопасности функционирования информационных систем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</w:pPr>
            <w:r>
              <w:t>2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19"/>
              </w:numPr>
            </w:pPr>
            <w:r>
              <w:rPr>
                <w:color w:val="000000"/>
              </w:rPr>
              <w:t>Стратегия развития бизнес-процессов. Критерии оценивания предметной области и методы определ</w:t>
            </w:r>
            <w:r>
              <w:rPr>
                <w:color w:val="000000"/>
              </w:rPr>
              <w:t>ения стратегии развития бизнес-процессов. Модернизация в информационных системах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</w:pPr>
            <w:r>
              <w:t>2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rPr>
                <w:b/>
              </w:rPr>
            </w:pPr>
            <w:r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24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3"/>
              </w:numPr>
            </w:pPr>
            <w:r>
              <w:t xml:space="preserve">Практическая работа «Построение модели управления качеством процесса изучения модуля «Проектирование и разработка информационных </w:t>
            </w:r>
            <w:r>
              <w:t>систем»»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3"/>
              </w:numPr>
            </w:pPr>
            <w:r>
              <w:t>Практическая работа «Реинжиниринг методом интеграции»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3"/>
              </w:numPr>
            </w:pPr>
            <w:r>
              <w:t>Практическая работа «Разработка требований безопасности информационной системы»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3"/>
              </w:numPr>
            </w:pPr>
            <w:r>
              <w:t xml:space="preserve">Практическая работа «Реинжиниринг бизнес-процессов методом горизонтального и/или вертикального </w:t>
            </w:r>
            <w:r>
              <w:t>сжатия»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rPr>
                <w:color w:val="000000"/>
              </w:rPr>
            </w:pPr>
            <w:r>
              <w:rPr>
                <w:color w:val="000000"/>
              </w:rPr>
              <w:t>Самостоятельная работа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</w:t>
            </w:r>
          </w:p>
        </w:tc>
      </w:tr>
      <w:tr w:rsidR="00E7715D">
        <w:trPr>
          <w:trHeight w:val="412"/>
        </w:trPr>
        <w:tc>
          <w:tcPr>
            <w:tcW w:w="2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rPr>
                <w:b/>
                <w:bCs/>
              </w:rPr>
              <w:t>Тема 3. Разработка документации информационных систем</w:t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rPr>
                <w:b/>
              </w:rPr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>24</w:t>
            </w:r>
          </w:p>
        </w:tc>
      </w:tr>
      <w:tr w:rsidR="00E7715D">
        <w:trPr>
          <w:trHeight w:val="675"/>
        </w:trPr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5"/>
              </w:numPr>
              <w:rPr>
                <w:color w:val="000000"/>
              </w:rPr>
            </w:pPr>
            <w:r>
              <w:rPr>
                <w:color w:val="000000"/>
              </w:rPr>
              <w:t>Перечень и комплектность документов на информационные системы согласно ЕСПД и ЕСКД. Задачи документирования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</w:pPr>
            <w:r>
              <w:t>4</w:t>
            </w:r>
          </w:p>
        </w:tc>
      </w:tr>
      <w:tr w:rsidR="00E7715D">
        <w:trPr>
          <w:trHeight w:val="675"/>
        </w:trPr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5"/>
              </w:numPr>
            </w:pPr>
            <w:proofErr w:type="spellStart"/>
            <w:r>
              <w:rPr>
                <w:color w:val="000000"/>
              </w:rPr>
              <w:t>Предпроектная</w:t>
            </w:r>
            <w:proofErr w:type="spellEnd"/>
            <w:r>
              <w:rPr>
                <w:color w:val="000000"/>
              </w:rPr>
              <w:t xml:space="preserve"> стадия разработки. Техническое задание на разработку: основные разделы.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</w:pPr>
            <w:r>
              <w:t>4</w:t>
            </w:r>
          </w:p>
        </w:tc>
      </w:tr>
      <w:tr w:rsidR="00E7715D">
        <w:trPr>
          <w:trHeight w:val="347"/>
        </w:trPr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5"/>
              </w:numPr>
              <w:rPr>
                <w:color w:val="000000"/>
              </w:rPr>
            </w:pPr>
            <w:r>
              <w:rPr>
                <w:color w:val="000000"/>
              </w:rPr>
              <w:t>Построение и оптимизация сетевого графика.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</w:pPr>
            <w:r>
              <w:t>4</w:t>
            </w:r>
          </w:p>
        </w:tc>
      </w:tr>
      <w:tr w:rsidR="00E7715D">
        <w:trPr>
          <w:trHeight w:val="255"/>
        </w:trPr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5"/>
              </w:numPr>
              <w:rPr>
                <w:color w:val="000000"/>
              </w:rPr>
            </w:pPr>
            <w:r>
              <w:rPr>
                <w:color w:val="000000"/>
              </w:rPr>
              <w:t>Проектная документация. Техническая документация. Отчетная документация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</w:pPr>
            <w:r>
              <w:t>4</w:t>
            </w:r>
          </w:p>
        </w:tc>
      </w:tr>
      <w:tr w:rsidR="00E7715D">
        <w:trPr>
          <w:trHeight w:val="239"/>
        </w:trPr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5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Пользовательская документация. </w:t>
            </w:r>
            <w:r>
              <w:rPr>
                <w:color w:val="000000"/>
              </w:rPr>
              <w:t>Маркетинговая документация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</w:pPr>
            <w:r>
              <w:t>4</w:t>
            </w:r>
          </w:p>
        </w:tc>
      </w:tr>
      <w:tr w:rsidR="00E7715D">
        <w:trPr>
          <w:trHeight w:val="289"/>
        </w:trPr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5"/>
              </w:numPr>
            </w:pPr>
            <w:r>
              <w:rPr>
                <w:color w:val="000000"/>
              </w:rPr>
              <w:t xml:space="preserve">Самодокументирующиеся программы.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</w:pPr>
            <w:r>
              <w:t>2</w:t>
            </w:r>
          </w:p>
        </w:tc>
      </w:tr>
      <w:tr w:rsidR="00E7715D">
        <w:trPr>
          <w:trHeight w:val="327"/>
        </w:trPr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5"/>
              </w:numPr>
              <w:rPr>
                <w:color w:val="000000"/>
              </w:rPr>
            </w:pPr>
            <w:r>
              <w:rPr>
                <w:color w:val="000000"/>
              </w:rPr>
              <w:t>Назначение, виды и оформление сертификатов.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</w:pPr>
            <w:r>
              <w:t>2</w:t>
            </w:r>
          </w:p>
        </w:tc>
      </w:tr>
      <w:tr w:rsidR="00E7715D">
        <w:trPr>
          <w:trHeight w:val="309"/>
        </w:trPr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32</w:t>
            </w:r>
          </w:p>
        </w:tc>
      </w:tr>
      <w:tr w:rsidR="00E7715D">
        <w:trPr>
          <w:trHeight w:val="675"/>
        </w:trPr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22"/>
              </w:numPr>
            </w:pPr>
            <w:r>
              <w:t xml:space="preserve">Практическая работа «Проектирование спецификации информационной системы индивидуальному заданию»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</w:tr>
      <w:tr w:rsidR="00E7715D">
        <w:trPr>
          <w:trHeight w:val="675"/>
        </w:trPr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22"/>
              </w:numPr>
            </w:pPr>
            <w:r>
              <w:t>Практическая работа «Разработка общего функционального описания программного средства по индивидуальному заданию»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E7715D">
        <w:trPr>
          <w:trHeight w:val="675"/>
        </w:trPr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22"/>
              </w:numPr>
            </w:pPr>
            <w:r>
              <w:t>Практическая работа «Разработка руководства по инсталляции программного средства по индивидуальному заданию»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E7715D">
        <w:trPr>
          <w:trHeight w:val="675"/>
        </w:trPr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22"/>
              </w:numPr>
            </w:pPr>
            <w:r>
              <w:t>Практическая работа «Разр</w:t>
            </w:r>
            <w:r>
              <w:t>аботка руководства пользователя программного средства по индивидуальному заданию»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E7715D">
        <w:trPr>
          <w:trHeight w:val="375"/>
        </w:trPr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22"/>
              </w:numPr>
            </w:pPr>
            <w:r>
              <w:t>Практическая работа «Изучение средств автоматизированного документирования»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E7715D">
        <w:trPr>
          <w:trHeight w:val="385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 xml:space="preserve">Самостоятельная работа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</w:t>
            </w:r>
          </w:p>
        </w:tc>
      </w:tr>
      <w:tr w:rsidR="00E7715D">
        <w:tc>
          <w:tcPr>
            <w:tcW w:w="13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2. Инструментарий и технологии разработки кода </w:t>
            </w:r>
            <w:r>
              <w:rPr>
                <w:b/>
                <w:bCs/>
              </w:rPr>
              <w:t>информационных систем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suppressAutoHyphens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140</w:t>
            </w:r>
          </w:p>
        </w:tc>
      </w:tr>
      <w:tr w:rsidR="00E7715D">
        <w:tc>
          <w:tcPr>
            <w:tcW w:w="13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rPr>
                <w:b/>
                <w:bCs/>
              </w:rPr>
              <w:t>МДК. 03.02 Разработка кода информационных систем.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suppressAutoHyphens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140</w:t>
            </w:r>
          </w:p>
        </w:tc>
      </w:tr>
      <w:tr w:rsidR="00E7715D">
        <w:tc>
          <w:tcPr>
            <w:tcW w:w="2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rPr>
                <w:b/>
                <w:bCs/>
              </w:rPr>
            </w:pPr>
            <w:r>
              <w:rPr>
                <w:b/>
                <w:bCs/>
              </w:rPr>
              <w:t>Тема 1. Основные инструменты для создания, исполнения и управления информационной системой</w:t>
            </w:r>
          </w:p>
          <w:p w:rsidR="00E7715D" w:rsidRDefault="00E7715D">
            <w:pPr>
              <w:rPr>
                <w:b/>
                <w:bCs/>
              </w:rPr>
            </w:pPr>
          </w:p>
          <w:p w:rsidR="00E7715D" w:rsidRDefault="00E7715D">
            <w:pPr>
              <w:rPr>
                <w:b/>
                <w:bCs/>
              </w:rPr>
            </w:pPr>
          </w:p>
          <w:p w:rsidR="00E7715D" w:rsidRDefault="00E7715D">
            <w:pPr>
              <w:rPr>
                <w:b/>
                <w:bCs/>
              </w:rPr>
            </w:pPr>
          </w:p>
          <w:p w:rsidR="00E7715D" w:rsidRDefault="00E7715D">
            <w:pPr>
              <w:rPr>
                <w:b/>
                <w:bCs/>
              </w:rPr>
            </w:pPr>
          </w:p>
          <w:p w:rsidR="00E7715D" w:rsidRDefault="00E7715D">
            <w:pPr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rPr>
                <w:b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PMingLiU;新細明體"/>
                <w:b/>
              </w:rPr>
            </w:pPr>
            <w:r>
              <w:rPr>
                <w:rFonts w:eastAsia="PMingLiU;新細明體"/>
                <w:b/>
              </w:rPr>
              <w:t>16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rFonts w:eastAsia="PMingLiU;新細明體"/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 xml:space="preserve">1. Структура CASE-средства. Структура среды разработки. </w:t>
            </w:r>
            <w:r>
              <w:t>Основные возможности.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</w:pPr>
            <w:r>
              <w:t>2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>2. Основные инструменты среды для создания, исполнения и управления информационной системой. Выбор средств обработки информации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</w:pPr>
            <w:r>
              <w:t>2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 xml:space="preserve">3. Организация работы в команде разработчиков. Система контроля версий: совместимость, установка, </w:t>
            </w:r>
            <w:r>
              <w:t>настройка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</w:pPr>
            <w:r>
              <w:t>2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>4. Обеспечение кроссплатформенности информационной системы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</w:pPr>
            <w:r>
              <w:t>2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 xml:space="preserve">5. </w:t>
            </w:r>
            <w:proofErr w:type="spellStart"/>
            <w:r>
              <w:t>Сервисно</w:t>
            </w:r>
            <w:proofErr w:type="spellEnd"/>
            <w:r>
              <w:t xml:space="preserve"> - ориентированные архитектуры.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</w:pPr>
            <w:r>
              <w:t>2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>6. Интегрированные среды разработки для создания независимых программ.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</w:pPr>
            <w:r>
              <w:t>2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 xml:space="preserve">7. Особенности объектно-ориентированных и структурных </w:t>
            </w:r>
            <w:r>
              <w:t>языков программирования.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</w:pPr>
            <w:r>
              <w:t>2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 xml:space="preserve">8. </w:t>
            </w:r>
            <w:r>
              <w:rPr>
                <w:iCs/>
              </w:rPr>
              <w:t>Разработка сценариев с помощью специализированных языков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</w:pPr>
            <w:r>
              <w:t>2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rPr>
                <w:b/>
              </w:rPr>
            </w:pPr>
            <w:r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24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20"/>
              </w:numPr>
              <w:contextualSpacing/>
            </w:pPr>
            <w:r>
              <w:t xml:space="preserve">Практическая работа </w:t>
            </w:r>
            <w:r>
              <w:rPr>
                <w:bCs/>
              </w:rPr>
              <w:t>«Построение диаграммы Вариантов использования</w:t>
            </w:r>
          </w:p>
          <w:p w:rsidR="00E7715D" w:rsidRDefault="003D1AC6">
            <w:pPr>
              <w:ind w:left="720"/>
              <w:rPr>
                <w:bCs/>
              </w:rPr>
            </w:pPr>
            <w:r>
              <w:rPr>
                <w:bCs/>
              </w:rPr>
              <w:t xml:space="preserve">и </w:t>
            </w:r>
            <w:proofErr w:type="gramStart"/>
            <w:r>
              <w:rPr>
                <w:bCs/>
              </w:rPr>
              <w:t>диаграммы Последовательности</w:t>
            </w:r>
            <w:proofErr w:type="gramEnd"/>
            <w:r>
              <w:rPr>
                <w:bCs/>
              </w:rPr>
              <w:t xml:space="preserve"> и </w:t>
            </w:r>
            <w:r>
              <w:rPr>
                <w:bCs/>
              </w:rPr>
              <w:t>генерация кода»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20"/>
              </w:numPr>
              <w:contextualSpacing/>
            </w:pPr>
            <w:r>
              <w:t xml:space="preserve">Практическая работа </w:t>
            </w:r>
            <w:r>
              <w:rPr>
                <w:bCs/>
              </w:rPr>
              <w:t>«Построение диаграммы Кооперации и диаграммы Развертывания и генерация кода»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7715D" w:rsidRDefault="003D1AC6">
            <w:pPr>
              <w:numPr>
                <w:ilvl w:val="0"/>
                <w:numId w:val="20"/>
              </w:numPr>
              <w:contextualSpacing/>
            </w:pPr>
            <w:r>
              <w:t xml:space="preserve">Практическая работа </w:t>
            </w:r>
            <w:r>
              <w:rPr>
                <w:bCs/>
              </w:rPr>
              <w:t>«Построение диаграммы Деятельности, диаграммы Состояний и диаграммы Классов и генерация кода»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7715D" w:rsidRDefault="003D1AC6">
            <w:pPr>
              <w:numPr>
                <w:ilvl w:val="0"/>
                <w:numId w:val="20"/>
              </w:numPr>
              <w:contextualSpacing/>
            </w:pPr>
            <w:r>
              <w:t xml:space="preserve">Практическая работа </w:t>
            </w:r>
            <w:r>
              <w:rPr>
                <w:bCs/>
              </w:rPr>
              <w:t xml:space="preserve">«Построение диаграммы </w:t>
            </w:r>
            <w:proofErr w:type="gramStart"/>
            <w:r>
              <w:rPr>
                <w:bCs/>
              </w:rPr>
              <w:t>компонентов</w:t>
            </w:r>
            <w:proofErr w:type="gramEnd"/>
            <w:r>
              <w:rPr>
                <w:bCs/>
              </w:rPr>
              <w:t xml:space="preserve"> и генерация кода»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7715D" w:rsidRDefault="003D1AC6">
            <w:pPr>
              <w:numPr>
                <w:ilvl w:val="0"/>
                <w:numId w:val="20"/>
              </w:numPr>
              <w:contextualSpacing/>
            </w:pPr>
            <w:r>
              <w:t xml:space="preserve">Практическая работа </w:t>
            </w:r>
            <w:r>
              <w:rPr>
                <w:bCs/>
              </w:rPr>
              <w:t xml:space="preserve">«Построение диаграмм </w:t>
            </w:r>
            <w:proofErr w:type="gramStart"/>
            <w:r>
              <w:rPr>
                <w:bCs/>
              </w:rPr>
              <w:t>потоков</w:t>
            </w:r>
            <w:proofErr w:type="gramEnd"/>
            <w:r>
              <w:rPr>
                <w:bCs/>
              </w:rPr>
              <w:t xml:space="preserve"> данных и генерация кода»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7715D" w:rsidRDefault="003D1AC6">
            <w:pPr>
              <w:contextualSpacing/>
            </w:pPr>
            <w:r>
              <w:t>Самостоятельная работа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</w:t>
            </w:r>
          </w:p>
        </w:tc>
      </w:tr>
      <w:tr w:rsidR="00E7715D">
        <w:tc>
          <w:tcPr>
            <w:tcW w:w="2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rPr>
                <w:b/>
                <w:bCs/>
              </w:rPr>
            </w:pPr>
            <w:r>
              <w:rPr>
                <w:b/>
                <w:bCs/>
              </w:rPr>
              <w:t>Тема 2. Разработка и модификация информационных систем</w:t>
            </w:r>
          </w:p>
          <w:p w:rsidR="00E7715D" w:rsidRDefault="00E7715D">
            <w:pPr>
              <w:rPr>
                <w:b/>
                <w:bCs/>
              </w:rPr>
            </w:pPr>
          </w:p>
          <w:p w:rsidR="00E7715D" w:rsidRDefault="00E7715D">
            <w:pPr>
              <w:rPr>
                <w:b/>
                <w:bCs/>
              </w:rPr>
            </w:pPr>
          </w:p>
          <w:p w:rsidR="00E7715D" w:rsidRDefault="00E7715D">
            <w:pPr>
              <w:rPr>
                <w:b/>
                <w:bCs/>
              </w:rPr>
            </w:pPr>
          </w:p>
          <w:p w:rsidR="00E7715D" w:rsidRDefault="00E7715D">
            <w:pPr>
              <w:rPr>
                <w:b/>
                <w:bCs/>
              </w:rPr>
            </w:pPr>
          </w:p>
          <w:p w:rsidR="00E7715D" w:rsidRDefault="00E7715D">
            <w:pPr>
              <w:rPr>
                <w:b/>
                <w:bCs/>
              </w:rPr>
            </w:pPr>
          </w:p>
          <w:p w:rsidR="00E7715D" w:rsidRDefault="00E7715D">
            <w:pPr>
              <w:rPr>
                <w:b/>
                <w:bCs/>
              </w:rPr>
            </w:pPr>
          </w:p>
          <w:p w:rsidR="00E7715D" w:rsidRDefault="00E7715D">
            <w:pPr>
              <w:rPr>
                <w:b/>
                <w:bCs/>
              </w:rPr>
            </w:pPr>
          </w:p>
          <w:p w:rsidR="00E7715D" w:rsidRDefault="00E7715D">
            <w:pPr>
              <w:rPr>
                <w:b/>
                <w:bCs/>
              </w:rPr>
            </w:pPr>
          </w:p>
          <w:p w:rsidR="00E7715D" w:rsidRDefault="00E7715D">
            <w:pPr>
              <w:rPr>
                <w:b/>
                <w:bCs/>
              </w:rPr>
            </w:pPr>
          </w:p>
          <w:p w:rsidR="00E7715D" w:rsidRDefault="00E7715D">
            <w:pPr>
              <w:rPr>
                <w:b/>
                <w:bCs/>
              </w:rPr>
            </w:pPr>
          </w:p>
          <w:p w:rsidR="00E7715D" w:rsidRDefault="00E7715D">
            <w:pPr>
              <w:rPr>
                <w:b/>
                <w:bCs/>
              </w:rPr>
            </w:pPr>
          </w:p>
          <w:p w:rsidR="00E7715D" w:rsidRDefault="00E7715D">
            <w:pPr>
              <w:rPr>
                <w:b/>
                <w:bCs/>
              </w:rPr>
            </w:pPr>
          </w:p>
          <w:p w:rsidR="00E7715D" w:rsidRDefault="00E7715D">
            <w:pPr>
              <w:rPr>
                <w:b/>
                <w:bCs/>
              </w:rPr>
            </w:pPr>
          </w:p>
          <w:p w:rsidR="00E7715D" w:rsidRDefault="00E7715D">
            <w:pPr>
              <w:rPr>
                <w:b/>
                <w:bCs/>
              </w:rPr>
            </w:pPr>
          </w:p>
          <w:p w:rsidR="00E7715D" w:rsidRDefault="00E7715D">
            <w:pPr>
              <w:rPr>
                <w:b/>
                <w:bCs/>
              </w:rPr>
            </w:pPr>
          </w:p>
          <w:p w:rsidR="00E7715D" w:rsidRDefault="00E7715D">
            <w:pPr>
              <w:rPr>
                <w:b/>
                <w:bCs/>
              </w:rPr>
            </w:pPr>
          </w:p>
          <w:p w:rsidR="00E7715D" w:rsidRDefault="00E7715D">
            <w:pPr>
              <w:rPr>
                <w:b/>
                <w:bCs/>
              </w:rPr>
            </w:pPr>
          </w:p>
          <w:p w:rsidR="00E7715D" w:rsidRDefault="00E7715D">
            <w:pPr>
              <w:rPr>
                <w:b/>
                <w:bCs/>
              </w:rPr>
            </w:pPr>
          </w:p>
          <w:p w:rsidR="00E7715D" w:rsidRDefault="00E7715D">
            <w:pPr>
              <w:rPr>
                <w:b/>
                <w:bCs/>
              </w:rPr>
            </w:pPr>
          </w:p>
          <w:p w:rsidR="00E7715D" w:rsidRDefault="00E7715D">
            <w:pPr>
              <w:rPr>
                <w:b/>
                <w:bCs/>
              </w:rPr>
            </w:pPr>
          </w:p>
          <w:p w:rsidR="00E7715D" w:rsidRDefault="00E7715D">
            <w:pPr>
              <w:rPr>
                <w:b/>
                <w:bCs/>
              </w:rPr>
            </w:pPr>
          </w:p>
          <w:p w:rsidR="00E7715D" w:rsidRDefault="00E7715D">
            <w:pPr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rPr>
                <w:b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PMingLiU;新細明體"/>
                <w:b/>
              </w:rPr>
            </w:pPr>
            <w:r>
              <w:rPr>
                <w:rFonts w:eastAsia="PMingLiU;新細明體"/>
                <w:b/>
              </w:rPr>
              <w:t>35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rFonts w:eastAsia="PMingLiU;新細明體"/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18"/>
              </w:numPr>
              <w:ind w:left="0" w:firstLine="0"/>
            </w:pPr>
            <w:r>
              <w:t xml:space="preserve">Обоснование и осуществление выбора модели построения или модификации информационной системы.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</w:pPr>
            <w:r>
              <w:t>3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18"/>
              </w:numPr>
              <w:ind w:left="0" w:firstLine="0"/>
            </w:pPr>
            <w:r>
              <w:t>Обоснование и осуществление выбора средства построения информационной системы и программных средств.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</w:pPr>
            <w:r>
              <w:t>2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numPr>
                <w:ilvl w:val="0"/>
                <w:numId w:val="18"/>
              </w:numPr>
              <w:ind w:left="0" w:firstLine="0"/>
            </w:pPr>
            <w:r>
              <w:t xml:space="preserve">Построение архитектуры проекта. </w:t>
            </w:r>
            <w:r>
              <w:t>Шаблон проекта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</w:pPr>
            <w:r>
              <w:t>2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numPr>
                <w:ilvl w:val="0"/>
                <w:numId w:val="18"/>
              </w:numPr>
              <w:ind w:left="0" w:firstLine="0"/>
            </w:pPr>
            <w:r>
              <w:t>Определение конфигурации информационной системы. Выбор технических средств.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jc w:val="center"/>
            </w:pPr>
            <w:r>
              <w:t>2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numPr>
                <w:ilvl w:val="0"/>
                <w:numId w:val="18"/>
              </w:numPr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 xml:space="preserve">Формирование </w:t>
            </w:r>
            <w:proofErr w:type="spellStart"/>
            <w:r>
              <w:rPr>
                <w:color w:val="000000"/>
              </w:rPr>
              <w:t>репозитория</w:t>
            </w:r>
            <w:proofErr w:type="spellEnd"/>
            <w:r>
              <w:rPr>
                <w:color w:val="000000"/>
              </w:rPr>
              <w:t xml:space="preserve"> проекта, определение уровня доступа в системе контроля версий. Распределение ролей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jc w:val="center"/>
            </w:pPr>
            <w:r>
              <w:t>2</w:t>
            </w:r>
          </w:p>
        </w:tc>
      </w:tr>
      <w:tr w:rsidR="00E7715D">
        <w:trPr>
          <w:trHeight w:val="562"/>
        </w:trPr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numPr>
                <w:ilvl w:val="0"/>
                <w:numId w:val="18"/>
              </w:numPr>
              <w:ind w:left="0" w:firstLine="0"/>
            </w:pPr>
            <w:r>
              <w:t xml:space="preserve">Настройки среды разработки. </w:t>
            </w:r>
            <w:r>
              <w:rPr>
                <w:color w:val="000000"/>
              </w:rPr>
              <w:t xml:space="preserve">Мониторинг </w:t>
            </w:r>
            <w:r>
              <w:rPr>
                <w:color w:val="000000"/>
              </w:rPr>
              <w:t>разработки проекта. Сохранение версий проекта.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jc w:val="center"/>
            </w:pPr>
            <w:r>
              <w:t>2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numPr>
                <w:ilvl w:val="0"/>
                <w:numId w:val="18"/>
              </w:numPr>
              <w:ind w:left="0" w:firstLine="0"/>
            </w:pPr>
            <w:r>
              <w:t>Требования к интерфейсу пользователя. Принципы создания графического пользовательского интерфейса (GUI).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jc w:val="center"/>
            </w:pPr>
            <w:r>
              <w:t>2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numPr>
                <w:ilvl w:val="0"/>
                <w:numId w:val="18"/>
              </w:numPr>
              <w:ind w:left="0" w:firstLine="0"/>
            </w:pPr>
            <w:r>
              <w:t xml:space="preserve">Понятие спецификации языка программирования. Синтаксис языка программирования. Стиль </w:t>
            </w:r>
            <w:r>
              <w:t>программирования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jc w:val="center"/>
            </w:pPr>
            <w:r>
              <w:t>2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numPr>
                <w:ilvl w:val="0"/>
                <w:numId w:val="18"/>
              </w:numPr>
              <w:ind w:left="0" w:firstLine="0"/>
            </w:pPr>
            <w:r>
              <w:t>Основные конструкции выбранного языка программирования. Описание переменных, организация ввода-вывода, реализация типовых алгоритмов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jc w:val="center"/>
            </w:pPr>
            <w:r>
              <w:t>2</w:t>
            </w:r>
          </w:p>
        </w:tc>
      </w:tr>
      <w:tr w:rsidR="00E7715D">
        <w:trPr>
          <w:trHeight w:val="43"/>
        </w:trPr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numPr>
                <w:ilvl w:val="0"/>
                <w:numId w:val="18"/>
              </w:numPr>
              <w:ind w:left="0" w:firstLine="0"/>
            </w:pPr>
            <w:r>
              <w:t>Создание сетевого сервера и сетевого клиента. Разработка графического интерфейса пользователя.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jc w:val="center"/>
            </w:pPr>
            <w:r>
              <w:t>2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numPr>
                <w:ilvl w:val="0"/>
                <w:numId w:val="18"/>
              </w:numPr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Отладка приложений. Организация обработки исключений.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jc w:val="center"/>
            </w:pPr>
            <w:r>
              <w:t>2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numPr>
                <w:ilvl w:val="0"/>
                <w:numId w:val="18"/>
              </w:numPr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 xml:space="preserve">Виды, цели и уровни интеграции программных модулей.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jc w:val="center"/>
            </w:pPr>
            <w:r>
              <w:t>2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numPr>
                <w:ilvl w:val="0"/>
                <w:numId w:val="18"/>
              </w:numPr>
              <w:ind w:left="0" w:firstLine="0"/>
            </w:pPr>
            <w:r>
              <w:t>Выбор источников и приемников данных, сопоставление объектов данных.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jc w:val="center"/>
            </w:pPr>
            <w:r>
              <w:t>2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numPr>
                <w:ilvl w:val="0"/>
                <w:numId w:val="18"/>
              </w:numPr>
              <w:ind w:left="0" w:firstLine="0"/>
            </w:pPr>
            <w:r>
              <w:t>Транспортные протоколы. Стандарты форматирования сообщений.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jc w:val="center"/>
            </w:pPr>
            <w:r>
              <w:t>2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numPr>
                <w:ilvl w:val="0"/>
                <w:numId w:val="18"/>
              </w:numPr>
              <w:ind w:left="0" w:hanging="14"/>
              <w:rPr>
                <w:color w:val="000000"/>
              </w:rPr>
            </w:pPr>
            <w:r>
              <w:rPr>
                <w:color w:val="000000"/>
              </w:rPr>
              <w:t xml:space="preserve">Организация файлового ввода-вывода.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jc w:val="center"/>
            </w:pPr>
            <w:r>
              <w:t>2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numPr>
                <w:ilvl w:val="0"/>
                <w:numId w:val="18"/>
              </w:numPr>
              <w:ind w:left="0" w:hanging="14"/>
              <w:rPr>
                <w:color w:val="000000"/>
              </w:rPr>
            </w:pPr>
            <w:r>
              <w:rPr>
                <w:color w:val="000000"/>
              </w:rPr>
              <w:t xml:space="preserve">Процесс отладки. Отладочные классы.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jc w:val="center"/>
            </w:pPr>
            <w:r>
              <w:t>2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numPr>
                <w:ilvl w:val="0"/>
                <w:numId w:val="18"/>
              </w:numPr>
              <w:ind w:left="0" w:hanging="14"/>
              <w:rPr>
                <w:color w:val="000000"/>
              </w:rPr>
            </w:pPr>
            <w:r>
              <w:rPr>
                <w:color w:val="000000"/>
              </w:rPr>
              <w:t>Спецификация настроек типовой ИС.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jc w:val="center"/>
            </w:pPr>
            <w:r>
              <w:t>2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rPr>
                <w:color w:val="000000"/>
              </w:rPr>
            </w:pPr>
            <w:r>
              <w:rPr>
                <w:b/>
                <w:bCs/>
              </w:rPr>
              <w:t>Тематика практических занятий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36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numPr>
                <w:ilvl w:val="0"/>
                <w:numId w:val="26"/>
              </w:numPr>
            </w:pPr>
            <w:r>
              <w:t>Практическая работа «Обоснование выбора технических средств»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numPr>
                <w:ilvl w:val="0"/>
                <w:numId w:val="26"/>
              </w:numPr>
            </w:pPr>
            <w:r>
              <w:t xml:space="preserve">Практическая работа «Стоимостная </w:t>
            </w:r>
            <w:r>
              <w:t>оценка проекта»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26"/>
              </w:numPr>
            </w:pPr>
            <w:r>
              <w:t>Практическая работа «Построение и обоснование модели проекта»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26"/>
              </w:numPr>
            </w:pPr>
            <w:r>
              <w:t>Практическая работа «Установка и настройка системы контроля версий с разграничением ролей»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26"/>
              </w:numPr>
            </w:pPr>
            <w:r>
              <w:t>Практическая работа «Проектирование и разработка интерфейса пользователя»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26"/>
              </w:numPr>
            </w:pPr>
            <w:r>
              <w:t>Практическая работа «Разработка графического интерфейса пользователя»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26"/>
              </w:numPr>
            </w:pPr>
            <w:r>
              <w:t>Практическая работа «Реализация алгоритмов обработки числовых данных. Отладка приложения»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26"/>
              </w:numPr>
            </w:pPr>
            <w:r>
              <w:t>Практическая работа «Реализация алгоритмов поиска. Отладка приложения»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26"/>
              </w:numPr>
            </w:pPr>
            <w:r>
              <w:t xml:space="preserve">Практическая работа «Реализация обработки табличных данных. Отладка приложения»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26"/>
              </w:numPr>
            </w:pPr>
            <w:r>
              <w:t>Практическая работа «Разработка и отладка генератора случайных символов»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26"/>
              </w:numPr>
            </w:pPr>
            <w:r>
              <w:t xml:space="preserve">Практическая работа «Разработка приложений для моделирования процессов и явлений. Отладка </w:t>
            </w:r>
            <w:r>
              <w:t>приложения»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26"/>
              </w:numPr>
            </w:pPr>
            <w:r>
              <w:t>Практическая работа «Интеграция модуля в информационную систему»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26"/>
              </w:numPr>
            </w:pPr>
            <w:r>
              <w:t>Практическая работа «Программирование обмена сообщениями между модулями»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26"/>
              </w:numPr>
            </w:pPr>
            <w:r>
              <w:t>Практическая работа «Организация файлового ввода-вывода данных»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26"/>
              </w:numPr>
            </w:pPr>
            <w:r>
              <w:t xml:space="preserve">Практическая работа </w:t>
            </w:r>
            <w:r>
              <w:rPr>
                <w:iCs/>
              </w:rPr>
              <w:t>«Разработка модулей экспертной системы»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26"/>
              </w:numPr>
            </w:pPr>
            <w:r>
              <w:t>Практическая работа «Создание сетевого сервера и сетевого клиента.»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>Самостоятельная работа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</w:t>
            </w:r>
          </w:p>
        </w:tc>
      </w:tr>
      <w:tr w:rsidR="00E7715D">
        <w:tc>
          <w:tcPr>
            <w:tcW w:w="13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rPr>
                <w:b/>
                <w:bCs/>
              </w:rPr>
            </w:pPr>
            <w:r>
              <w:rPr>
                <w:b/>
                <w:bCs/>
              </w:rPr>
              <w:t>Раздел 3. Методы и средства тестирования информационных систем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suppressAutoHyphens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99</w:t>
            </w:r>
          </w:p>
        </w:tc>
      </w:tr>
      <w:tr w:rsidR="00E7715D">
        <w:tc>
          <w:tcPr>
            <w:tcW w:w="13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rPr>
                <w:b/>
                <w:bCs/>
              </w:rPr>
              <w:t>МДК. 03.03 Тестирование информационных систем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suppressAutoHyphens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99</w:t>
            </w:r>
          </w:p>
        </w:tc>
      </w:tr>
      <w:tr w:rsidR="00E7715D">
        <w:tc>
          <w:tcPr>
            <w:tcW w:w="2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rPr>
                <w:rFonts w:eastAsia="Calibri"/>
                <w:b/>
                <w:bCs/>
                <w:lang w:eastAsia="en-US"/>
              </w:rPr>
            </w:pPr>
            <w:r>
              <w:rPr>
                <w:b/>
                <w:bCs/>
              </w:rPr>
              <w:t xml:space="preserve">Тема 1. </w:t>
            </w:r>
            <w:r>
              <w:rPr>
                <w:rFonts w:eastAsia="Calibri"/>
                <w:b/>
                <w:bCs/>
                <w:lang w:eastAsia="en-US"/>
              </w:rPr>
              <w:t>Отладка и тестирование информационных систем</w:t>
            </w:r>
          </w:p>
          <w:p w:rsidR="00E7715D" w:rsidRDefault="00E7715D">
            <w:pPr>
              <w:rPr>
                <w:rFonts w:eastAsia="Calibri"/>
                <w:b/>
                <w:bCs/>
                <w:lang w:eastAsia="en-US"/>
              </w:rPr>
            </w:pPr>
          </w:p>
          <w:p w:rsidR="00E7715D" w:rsidRDefault="00E7715D">
            <w:pPr>
              <w:rPr>
                <w:rFonts w:eastAsia="Calibri"/>
                <w:b/>
                <w:bCs/>
                <w:lang w:eastAsia="en-US"/>
              </w:rPr>
            </w:pPr>
          </w:p>
          <w:p w:rsidR="00E7715D" w:rsidRDefault="00E7715D">
            <w:pPr>
              <w:rPr>
                <w:rFonts w:eastAsia="Calibri"/>
                <w:b/>
                <w:bCs/>
                <w:lang w:eastAsia="en-US"/>
              </w:rPr>
            </w:pPr>
          </w:p>
          <w:p w:rsidR="00E7715D" w:rsidRDefault="00E7715D">
            <w:pPr>
              <w:rPr>
                <w:rFonts w:eastAsia="Calibri"/>
                <w:b/>
                <w:bCs/>
                <w:lang w:eastAsia="en-US"/>
              </w:rPr>
            </w:pPr>
          </w:p>
          <w:p w:rsidR="00E7715D" w:rsidRDefault="00E7715D">
            <w:pPr>
              <w:rPr>
                <w:rFonts w:eastAsia="Calibri"/>
                <w:b/>
                <w:bCs/>
                <w:lang w:eastAsia="en-US"/>
              </w:rPr>
            </w:pPr>
          </w:p>
          <w:p w:rsidR="00E7715D" w:rsidRDefault="00E7715D">
            <w:pPr>
              <w:rPr>
                <w:rFonts w:eastAsia="Calibri"/>
                <w:b/>
                <w:bCs/>
                <w:lang w:eastAsia="en-US"/>
              </w:rPr>
            </w:pPr>
          </w:p>
          <w:p w:rsidR="00E7715D" w:rsidRDefault="00E7715D">
            <w:pPr>
              <w:rPr>
                <w:rFonts w:eastAsia="Calibri"/>
                <w:b/>
                <w:bCs/>
                <w:lang w:eastAsia="en-US"/>
              </w:rPr>
            </w:pPr>
          </w:p>
          <w:p w:rsidR="00E7715D" w:rsidRDefault="00E7715D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rPr>
                <w:b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b/>
              </w:rPr>
            </w:pPr>
            <w:r>
              <w:rPr>
                <w:rFonts w:eastAsia="PMingLiU;新細明體"/>
                <w:b/>
              </w:rPr>
              <w:t>30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10"/>
              </w:numPr>
            </w:pPr>
            <w:r>
              <w:t>Организация тестирования в команде разработчиков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</w:pPr>
            <w:r>
              <w:t>6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10"/>
              </w:numPr>
            </w:pPr>
            <w:r>
              <w:t>Виды и методы тестирования (в том числе автоматизированные)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</w:pPr>
            <w:r>
              <w:t>4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10"/>
              </w:numPr>
            </w:pPr>
            <w:r>
              <w:t xml:space="preserve">Тестовые сценарии, тестовые варианты. Оформление </w:t>
            </w:r>
            <w:r>
              <w:t>результатов тестирования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</w:pPr>
            <w:r>
              <w:t>4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10"/>
              </w:numPr>
            </w:pPr>
            <w:r>
              <w:t xml:space="preserve">Инструментарии анализа качества программных продуктов в среде разработке.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</w:pPr>
            <w:r>
              <w:t>4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10"/>
              </w:numPr>
            </w:pPr>
            <w:r>
              <w:t xml:space="preserve">Обработка исключительных ситуаций. Методы и способы идентификации сбоев и ошибок.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</w:pPr>
            <w:r>
              <w:t>4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10"/>
              </w:numPr>
            </w:pPr>
            <w:r>
              <w:t xml:space="preserve">Выявление ошибок системных компонентов.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</w:pPr>
            <w:r>
              <w:t>4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10"/>
              </w:numPr>
            </w:pPr>
            <w:r>
              <w:t xml:space="preserve">Реинжиниринг бизнес-процессов в информационных системах.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</w:pPr>
            <w:r>
              <w:t>4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b/>
                <w:bCs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rPr>
                <w:b/>
              </w:rPr>
            </w:pPr>
            <w:r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39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2"/>
              </w:numPr>
            </w:pPr>
            <w:r>
              <w:t>Практическая работа «Разработка тестового сценария проекта»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2"/>
              </w:numPr>
            </w:pPr>
            <w:r>
              <w:t>Практическая работа «Разработка тестовых пакетов»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2"/>
              </w:numPr>
            </w:pPr>
            <w:r>
              <w:t xml:space="preserve">Практическая работа </w:t>
            </w:r>
            <w:r>
              <w:t>«Использование инструментария анализа качества»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2"/>
              </w:numPr>
            </w:pPr>
            <w:r>
              <w:t>Практическая работа «Анализ и обеспечение обработки исключительных ситуаций»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2"/>
              </w:numPr>
            </w:pPr>
            <w:r>
              <w:t>Практическая работа «Функциональное тестирование»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2"/>
              </w:numPr>
            </w:pPr>
            <w:r>
              <w:t>Практическая работа «Тестирование безопасности»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2"/>
              </w:numPr>
            </w:pPr>
            <w:r>
              <w:t xml:space="preserve">Практическая </w:t>
            </w:r>
            <w:r>
              <w:t>работа «Нагрузочное тестирование, стрессовое тестирование»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2"/>
              </w:numPr>
            </w:pPr>
            <w:r>
              <w:t>Практическая работа «Тестирование интеграции»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2"/>
              </w:numPr>
            </w:pPr>
            <w:r>
              <w:t>Практическая работа «Конфигурационное тестирование»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E7715D">
        <w:tc>
          <w:tcPr>
            <w:tcW w:w="2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2"/>
              </w:numPr>
            </w:pPr>
            <w:r>
              <w:t>Практическая работа «Тестирование установки»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</w:tr>
      <w:tr w:rsidR="00E7715D"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ind w:left="720"/>
            </w:pPr>
            <w:r>
              <w:t>Самостоятельная работа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</w:t>
            </w:r>
          </w:p>
        </w:tc>
      </w:tr>
      <w:tr w:rsidR="00E7715D">
        <w:tc>
          <w:tcPr>
            <w:tcW w:w="13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rPr>
                <w:rFonts w:eastAsia="PMingLiU;新細明體"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 xml:space="preserve">Учебная практика </w:t>
            </w:r>
          </w:p>
          <w:p w:rsidR="00E7715D" w:rsidRDefault="003D1AC6">
            <w:pPr>
              <w:rPr>
                <w:rFonts w:eastAsia="PMingLiU;新細明體"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 xml:space="preserve">Виды работ </w:t>
            </w:r>
          </w:p>
          <w:p w:rsidR="00E7715D" w:rsidRDefault="003D1AC6">
            <w:pPr>
              <w:numPr>
                <w:ilvl w:val="0"/>
                <w:numId w:val="16"/>
              </w:numPr>
              <w:shd w:val="clear" w:color="auto" w:fill="FFFFFF"/>
              <w:ind w:left="284" w:firstLine="0"/>
              <w:rPr>
                <w:color w:val="000000"/>
              </w:rPr>
            </w:pPr>
            <w:r>
              <w:rPr>
                <w:color w:val="000000"/>
              </w:rPr>
              <w:t xml:space="preserve"> осуществление выбора модели построения информационной модели</w:t>
            </w:r>
          </w:p>
          <w:p w:rsidR="00E7715D" w:rsidRDefault="003D1AC6">
            <w:pPr>
              <w:numPr>
                <w:ilvl w:val="0"/>
                <w:numId w:val="16"/>
              </w:numPr>
              <w:shd w:val="clear" w:color="auto" w:fill="FFFFFF"/>
              <w:ind w:left="284" w:firstLine="0"/>
              <w:rPr>
                <w:color w:val="000000"/>
              </w:rPr>
            </w:pPr>
            <w:r>
              <w:rPr>
                <w:color w:val="000000"/>
              </w:rPr>
              <w:t xml:space="preserve"> определению программных средств разрабатываемой информационной системы</w:t>
            </w:r>
          </w:p>
          <w:p w:rsidR="00E7715D" w:rsidRDefault="003D1AC6">
            <w:pPr>
              <w:numPr>
                <w:ilvl w:val="0"/>
                <w:numId w:val="16"/>
              </w:numPr>
              <w:shd w:val="clear" w:color="auto" w:fill="FFFFFF"/>
              <w:ind w:left="284" w:firstLine="0"/>
              <w:rPr>
                <w:color w:val="000000"/>
              </w:rPr>
            </w:pPr>
            <w:r>
              <w:rPr>
                <w:color w:val="000000"/>
              </w:rPr>
              <w:t xml:space="preserve"> использование инструментальных средств проектирования для разработки индивидуальной информа</w:t>
            </w:r>
            <w:r>
              <w:rPr>
                <w:color w:val="000000"/>
              </w:rPr>
              <w:t>ционной системы</w:t>
            </w:r>
          </w:p>
          <w:p w:rsidR="00E7715D" w:rsidRDefault="003D1AC6">
            <w:pPr>
              <w:numPr>
                <w:ilvl w:val="0"/>
                <w:numId w:val="16"/>
              </w:numPr>
              <w:shd w:val="clear" w:color="auto" w:fill="FFFFFF"/>
              <w:ind w:left="284" w:firstLine="0"/>
            </w:pPr>
            <w:r>
              <w:rPr>
                <w:color w:val="000000"/>
              </w:rPr>
              <w:t xml:space="preserve"> обследование объекта, оформление отчета о выполненной работе и заявки на разработку ИС (тактико-техническое задание)</w:t>
            </w:r>
          </w:p>
          <w:p w:rsidR="00E7715D" w:rsidRDefault="003D1AC6">
            <w:pPr>
              <w:numPr>
                <w:ilvl w:val="0"/>
                <w:numId w:val="16"/>
              </w:numPr>
              <w:shd w:val="clear" w:color="auto" w:fill="FFFFFF"/>
              <w:ind w:left="284" w:firstLine="0"/>
              <w:rPr>
                <w:color w:val="000000"/>
              </w:rPr>
            </w:pPr>
            <w:r>
              <w:rPr>
                <w:color w:val="000000"/>
              </w:rPr>
              <w:t xml:space="preserve"> составление технического задания</w:t>
            </w:r>
          </w:p>
          <w:p w:rsidR="00E7715D" w:rsidRDefault="003D1AC6">
            <w:pPr>
              <w:numPr>
                <w:ilvl w:val="0"/>
                <w:numId w:val="16"/>
              </w:numPr>
              <w:shd w:val="clear" w:color="auto" w:fill="FFFFFF"/>
              <w:ind w:left="284" w:firstLine="0"/>
              <w:rPr>
                <w:color w:val="000000"/>
              </w:rPr>
            </w:pPr>
            <w:r>
              <w:rPr>
                <w:color w:val="000000"/>
              </w:rPr>
              <w:t xml:space="preserve"> составление эскизного проекта</w:t>
            </w:r>
          </w:p>
          <w:p w:rsidR="00E7715D" w:rsidRDefault="003D1AC6">
            <w:pPr>
              <w:numPr>
                <w:ilvl w:val="0"/>
                <w:numId w:val="16"/>
              </w:numPr>
              <w:shd w:val="clear" w:color="auto" w:fill="FFFFFF"/>
              <w:ind w:left="284" w:firstLine="0"/>
              <w:rPr>
                <w:color w:val="000000"/>
              </w:rPr>
            </w:pPr>
            <w:r>
              <w:rPr>
                <w:color w:val="000000"/>
              </w:rPr>
              <w:t xml:space="preserve"> составление технической документации</w:t>
            </w:r>
          </w:p>
          <w:p w:rsidR="00E7715D" w:rsidRDefault="003D1AC6">
            <w:pPr>
              <w:numPr>
                <w:ilvl w:val="0"/>
                <w:numId w:val="16"/>
              </w:numPr>
              <w:shd w:val="clear" w:color="auto" w:fill="FFFFFF"/>
              <w:ind w:left="284" w:firstLine="0"/>
              <w:rPr>
                <w:color w:val="000000"/>
              </w:rPr>
            </w:pPr>
            <w:r>
              <w:rPr>
                <w:color w:val="000000"/>
              </w:rPr>
              <w:t xml:space="preserve"> разработка и </w:t>
            </w:r>
            <w:r>
              <w:rPr>
                <w:color w:val="000000"/>
              </w:rPr>
              <w:t>оформление проектных документов</w:t>
            </w:r>
          </w:p>
          <w:p w:rsidR="00E7715D" w:rsidRDefault="003D1AC6">
            <w:pPr>
              <w:numPr>
                <w:ilvl w:val="0"/>
                <w:numId w:val="16"/>
              </w:numPr>
              <w:shd w:val="clear" w:color="auto" w:fill="FFFFFF"/>
              <w:ind w:left="284" w:firstLine="0"/>
              <w:rPr>
                <w:color w:val="000000"/>
              </w:rPr>
            </w:pPr>
            <w:r>
              <w:rPr>
                <w:color w:val="000000"/>
              </w:rPr>
              <w:t xml:space="preserve"> разработка рабочей документации на информационную систему и её части</w:t>
            </w:r>
          </w:p>
          <w:p w:rsidR="00E7715D" w:rsidRDefault="003D1AC6">
            <w:pPr>
              <w:numPr>
                <w:ilvl w:val="0"/>
                <w:numId w:val="16"/>
              </w:numPr>
              <w:shd w:val="clear" w:color="auto" w:fill="FFFFFF"/>
              <w:ind w:left="284" w:firstLine="0"/>
              <w:rPr>
                <w:color w:val="000000"/>
              </w:rPr>
            </w:pPr>
            <w:r>
              <w:rPr>
                <w:color w:val="000000"/>
              </w:rPr>
              <w:t xml:space="preserve"> оформление программной и технической документации, с использованием стандартов оформления программной документации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suppressAutoHyphens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</w:tr>
      <w:tr w:rsidR="00E7715D">
        <w:tc>
          <w:tcPr>
            <w:tcW w:w="13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suppressAutoHyphens/>
              <w:jc w:val="both"/>
            </w:pPr>
            <w:r>
              <w:rPr>
                <w:rFonts w:eastAsia="PMingLiU;新細明體"/>
                <w:b/>
                <w:bCs/>
              </w:rPr>
              <w:t xml:space="preserve">Производственная практика </w:t>
            </w:r>
            <w:r>
              <w:rPr>
                <w:rFonts w:eastAsia="PMingLiU;新細明體"/>
                <w:b/>
              </w:rPr>
              <w:t>(для про</w:t>
            </w:r>
            <w:r>
              <w:rPr>
                <w:rFonts w:eastAsia="PMingLiU;新細明體"/>
                <w:b/>
              </w:rPr>
              <w:t>грамм подготовки специалистов среднего звена – итоговая по модулю</w:t>
            </w:r>
            <w:r>
              <w:rPr>
                <w:rFonts w:eastAsia="PMingLiU;新細明體"/>
                <w:b/>
                <w:bCs/>
              </w:rPr>
              <w:t xml:space="preserve"> (если предусмотрена</w:t>
            </w:r>
            <w:r>
              <w:rPr>
                <w:rFonts w:eastAsia="PMingLiU;新細明體"/>
                <w:b/>
              </w:rPr>
              <w:t xml:space="preserve"> итоговая (концентрированная) практика</w:t>
            </w:r>
            <w:r>
              <w:rPr>
                <w:rFonts w:eastAsia="PMingLiU;新細明體"/>
                <w:b/>
                <w:bCs/>
              </w:rPr>
              <w:t>)</w:t>
            </w:r>
          </w:p>
          <w:p w:rsidR="00E7715D" w:rsidRDefault="003D1AC6">
            <w:pPr>
              <w:suppressAutoHyphens/>
              <w:jc w:val="both"/>
              <w:rPr>
                <w:rFonts w:eastAsia="PMingLiU;新細明體"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 xml:space="preserve">Виды работ </w:t>
            </w:r>
          </w:p>
          <w:p w:rsidR="00E7715D" w:rsidRDefault="003D1AC6">
            <w:pPr>
              <w:numPr>
                <w:ilvl w:val="0"/>
                <w:numId w:val="4"/>
              </w:numPr>
              <w:suppressAutoHyphens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разработка или адаптация программ</w:t>
            </w:r>
          </w:p>
          <w:p w:rsidR="00E7715D" w:rsidRDefault="003D1AC6">
            <w:pPr>
              <w:numPr>
                <w:ilvl w:val="0"/>
                <w:numId w:val="4"/>
              </w:num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подготовка объекта автоматизации к вводу ИС в действие</w:t>
            </w:r>
          </w:p>
          <w:p w:rsidR="00E7715D" w:rsidRDefault="003D1AC6">
            <w:pPr>
              <w:numPr>
                <w:ilvl w:val="0"/>
                <w:numId w:val="4"/>
              </w:num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проведение предварительных </w:t>
            </w:r>
            <w:r>
              <w:rPr>
                <w:color w:val="000000"/>
              </w:rPr>
              <w:t>испытаний</w:t>
            </w:r>
          </w:p>
          <w:p w:rsidR="00E7715D" w:rsidRDefault="003D1AC6">
            <w:pPr>
              <w:numPr>
                <w:ilvl w:val="0"/>
                <w:numId w:val="4"/>
              </w:num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проведение опытной эксплуатации</w:t>
            </w:r>
          </w:p>
          <w:p w:rsidR="00E7715D" w:rsidRDefault="003D1AC6">
            <w:pPr>
              <w:numPr>
                <w:ilvl w:val="0"/>
                <w:numId w:val="4"/>
              </w:num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проведение приёмочных испытаний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</w:tr>
      <w:tr w:rsidR="00E7715D">
        <w:tc>
          <w:tcPr>
            <w:tcW w:w="13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suppressAutoHyphens/>
              <w:jc w:val="both"/>
              <w:rPr>
                <w:rFonts w:eastAsia="PMingLiU;新細明體"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>Промежуточная аттестация в форме квалификационного экзамена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6</w:t>
            </w:r>
          </w:p>
        </w:tc>
      </w:tr>
      <w:tr w:rsidR="00E7715D">
        <w:tc>
          <w:tcPr>
            <w:tcW w:w="13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jc w:val="center"/>
            </w:pPr>
            <w:r>
              <w:t>578</w:t>
            </w:r>
          </w:p>
        </w:tc>
      </w:tr>
    </w:tbl>
    <w:p w:rsidR="00E7715D" w:rsidRDefault="00E7715D">
      <w:pPr>
        <w:sectPr w:rsidR="00E7715D">
          <w:footerReference w:type="default" r:id="rId9"/>
          <w:pgSz w:w="16838" w:h="11906" w:orient="landscape"/>
          <w:pgMar w:top="851" w:right="1134" w:bottom="851" w:left="992" w:header="0" w:footer="709" w:gutter="0"/>
          <w:cols w:space="720"/>
          <w:formProt w:val="0"/>
          <w:docGrid w:linePitch="360"/>
        </w:sectPr>
      </w:pPr>
    </w:p>
    <w:p w:rsidR="00E7715D" w:rsidRDefault="003D1AC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>
        <w:rPr>
          <w:b/>
          <w:caps/>
        </w:rPr>
        <w:t>3. условия реализации проФЕССИОНАЛЬНОГО МОДУЛЯ</w:t>
      </w:r>
    </w:p>
    <w:p w:rsidR="00E7715D" w:rsidRDefault="00E7715D">
      <w:pPr>
        <w:ind w:firstLine="709"/>
        <w:jc w:val="both"/>
        <w:rPr>
          <w:b/>
          <w:caps/>
        </w:rPr>
      </w:pPr>
    </w:p>
    <w:p w:rsidR="00E7715D" w:rsidRDefault="003D1AC6">
      <w:pPr>
        <w:suppressAutoHyphens/>
        <w:ind w:firstLine="709"/>
        <w:jc w:val="both"/>
      </w:pPr>
      <w:r>
        <w:rPr>
          <w:b/>
          <w:bCs/>
        </w:rPr>
        <w:t xml:space="preserve">3.1. Для реализации программы </w:t>
      </w:r>
      <w:r>
        <w:rPr>
          <w:b/>
          <w:bCs/>
        </w:rPr>
        <w:t>профессионального модуля должны быть предусмотрены следующие специальные помещения:</w:t>
      </w:r>
    </w:p>
    <w:p w:rsidR="00E7715D" w:rsidRDefault="003D1AC6">
      <w:pPr>
        <w:pStyle w:val="afd"/>
        <w:ind w:left="709"/>
        <w:jc w:val="both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Лаборатория организации и принципов построения информационных систем</w:t>
      </w:r>
    </w:p>
    <w:p w:rsidR="00E7715D" w:rsidRDefault="003D1AC6">
      <w:pPr>
        <w:numPr>
          <w:ilvl w:val="0"/>
          <w:numId w:val="24"/>
        </w:numPr>
        <w:shd w:val="clear" w:color="auto" w:fill="FFFFFF"/>
        <w:ind w:left="0" w:firstLine="709"/>
        <w:jc w:val="both"/>
        <w:rPr>
          <w:color w:val="000000"/>
        </w:rPr>
      </w:pPr>
      <w:proofErr w:type="gramStart"/>
      <w:r>
        <w:t>Лаборатория  укомплектована</w:t>
      </w:r>
      <w:proofErr w:type="gramEnd"/>
      <w:r>
        <w:t xml:space="preserve"> специализированной мебелью, отвечающей всем установленным нормам и требован</w:t>
      </w:r>
      <w:r>
        <w:t>иям,</w:t>
      </w:r>
      <w:r>
        <w:rPr>
          <w:color w:val="000000"/>
        </w:rPr>
        <w:t xml:space="preserve"> огнетушителем М2630, </w:t>
      </w:r>
      <w:r>
        <w:t xml:space="preserve">26–ю </w:t>
      </w:r>
      <w:r>
        <w:rPr>
          <w:color w:val="000000"/>
        </w:rPr>
        <w:t xml:space="preserve">автоматизированными рабочими местами с программным обеспечением общего и профессионального назначения, магнитно-маркерной доской, проектором, экраном, </w:t>
      </w:r>
      <w:r>
        <w:t>учебными наглядными пособиями в виде электронных материалов к дисциплине (</w:t>
      </w:r>
      <w:r>
        <w:t>презентации).</w:t>
      </w:r>
    </w:p>
    <w:p w:rsidR="00E7715D" w:rsidRDefault="003D1AC6">
      <w:pPr>
        <w:shd w:val="clear" w:color="auto" w:fill="FFFFFF"/>
        <w:ind w:left="709"/>
        <w:jc w:val="both"/>
      </w:pPr>
      <w:r>
        <w:rPr>
          <w:i/>
          <w:color w:val="000000"/>
          <w:u w:val="single"/>
        </w:rPr>
        <w:t>ТСО:</w:t>
      </w:r>
      <w:r>
        <w:rPr>
          <w:color w:val="000000"/>
          <w:u w:val="single"/>
        </w:rPr>
        <w:t xml:space="preserve"> </w:t>
      </w:r>
    </w:p>
    <w:p w:rsidR="00E7715D" w:rsidRDefault="003D1AC6">
      <w:pPr>
        <w:numPr>
          <w:ilvl w:val="0"/>
          <w:numId w:val="24"/>
        </w:numPr>
        <w:shd w:val="clear" w:color="auto" w:fill="FFFFFF"/>
        <w:ind w:left="0" w:firstLine="709"/>
        <w:jc w:val="both"/>
        <w:rPr>
          <w:color w:val="000000"/>
          <w:u w:val="single"/>
        </w:rPr>
      </w:pPr>
      <w:r>
        <w:rPr>
          <w:color w:val="000000"/>
        </w:rPr>
        <w:t>Компьютер (без марки) – 26 шт.</w:t>
      </w:r>
      <w:r>
        <w:rPr>
          <w:color w:val="000000"/>
        </w:rPr>
        <w:tab/>
      </w:r>
    </w:p>
    <w:p w:rsidR="00E7715D" w:rsidRDefault="003D1AC6">
      <w:pPr>
        <w:numPr>
          <w:ilvl w:val="0"/>
          <w:numId w:val="24"/>
        </w:numPr>
        <w:shd w:val="clear" w:color="auto" w:fill="FFFFFF"/>
        <w:ind w:left="0" w:firstLine="709"/>
        <w:jc w:val="both"/>
      </w:pPr>
      <w:proofErr w:type="gramStart"/>
      <w:r>
        <w:rPr>
          <w:color w:val="000000"/>
        </w:rPr>
        <w:t xml:space="preserve">Монитор  </w:t>
      </w:r>
      <w:r>
        <w:rPr>
          <w:color w:val="000000"/>
          <w:lang w:val="en-US"/>
        </w:rPr>
        <w:t>Acer</w:t>
      </w:r>
      <w:proofErr w:type="gramEnd"/>
      <w:r>
        <w:rPr>
          <w:color w:val="000000"/>
        </w:rPr>
        <w:t xml:space="preserve"> – 26 шт.</w:t>
      </w:r>
    </w:p>
    <w:p w:rsidR="00E7715D" w:rsidRDefault="003D1AC6">
      <w:pPr>
        <w:numPr>
          <w:ilvl w:val="0"/>
          <w:numId w:val="24"/>
        </w:numPr>
        <w:shd w:val="clear" w:color="auto" w:fill="FFFFFF"/>
        <w:ind w:left="0" w:firstLine="709"/>
        <w:jc w:val="both"/>
      </w:pPr>
      <w:r>
        <w:rPr>
          <w:color w:val="000000"/>
        </w:rPr>
        <w:t xml:space="preserve">Компьютерная мышь </w:t>
      </w:r>
      <w:proofErr w:type="spellStart"/>
      <w:proofErr w:type="gramStart"/>
      <w:r>
        <w:rPr>
          <w:color w:val="000000"/>
          <w:lang w:val="en-US"/>
        </w:rPr>
        <w:t>Oklick</w:t>
      </w:r>
      <w:proofErr w:type="spellEnd"/>
      <w:r>
        <w:rPr>
          <w:color w:val="000000"/>
        </w:rPr>
        <w:t xml:space="preserve">  –</w:t>
      </w:r>
      <w:proofErr w:type="gramEnd"/>
      <w:r>
        <w:rPr>
          <w:color w:val="000000"/>
        </w:rPr>
        <w:t xml:space="preserve"> 26 шт.</w:t>
      </w:r>
    </w:p>
    <w:p w:rsidR="00E7715D" w:rsidRDefault="003D1AC6">
      <w:pPr>
        <w:numPr>
          <w:ilvl w:val="0"/>
          <w:numId w:val="24"/>
        </w:numPr>
        <w:shd w:val="clear" w:color="auto" w:fill="FFFFFF"/>
        <w:ind w:left="0" w:firstLine="709"/>
        <w:jc w:val="both"/>
      </w:pPr>
      <w:proofErr w:type="gramStart"/>
      <w:r>
        <w:rPr>
          <w:color w:val="000000"/>
        </w:rPr>
        <w:t xml:space="preserve">Клавиатура  </w:t>
      </w:r>
      <w:r>
        <w:rPr>
          <w:color w:val="000000"/>
          <w:lang w:val="en-US"/>
        </w:rPr>
        <w:t>Logitech</w:t>
      </w:r>
      <w:proofErr w:type="gramEnd"/>
      <w:r>
        <w:rPr>
          <w:color w:val="000000"/>
        </w:rPr>
        <w:t xml:space="preserve"> – 26 шт.</w:t>
      </w:r>
    </w:p>
    <w:p w:rsidR="00E7715D" w:rsidRDefault="003D1AC6">
      <w:pPr>
        <w:numPr>
          <w:ilvl w:val="0"/>
          <w:numId w:val="24"/>
        </w:numPr>
        <w:shd w:val="clear" w:color="auto" w:fill="FFFFFF"/>
        <w:ind w:left="0" w:firstLine="709"/>
        <w:jc w:val="both"/>
        <w:rPr>
          <w:color w:val="000000"/>
        </w:rPr>
      </w:pPr>
      <w:r>
        <w:rPr>
          <w:color w:val="000000"/>
        </w:rPr>
        <w:t xml:space="preserve">Проектор – 1 </w:t>
      </w:r>
    </w:p>
    <w:p w:rsidR="00E7715D" w:rsidRDefault="003D1AC6">
      <w:pPr>
        <w:shd w:val="clear" w:color="auto" w:fill="FFFFFF"/>
        <w:ind w:left="709"/>
        <w:jc w:val="both"/>
        <w:rPr>
          <w:color w:val="000000"/>
          <w:u w:val="single"/>
        </w:rPr>
      </w:pPr>
      <w:r>
        <w:rPr>
          <w:color w:val="000000"/>
          <w:u w:val="single"/>
        </w:rPr>
        <w:t>Программное обеспечение:</w:t>
      </w:r>
    </w:p>
    <w:p w:rsidR="00E7715D" w:rsidRDefault="003D1AC6">
      <w:pPr>
        <w:numPr>
          <w:ilvl w:val="0"/>
          <w:numId w:val="24"/>
        </w:numPr>
        <w:shd w:val="clear" w:color="auto" w:fill="FFFFFF"/>
        <w:ind w:left="0" w:firstLine="709"/>
        <w:jc w:val="both"/>
      </w:pPr>
      <w:r>
        <w:rPr>
          <w:lang w:val="en-US"/>
        </w:rPr>
        <w:t xml:space="preserve">- </w:t>
      </w:r>
      <w:r>
        <w:t>Операционная</w:t>
      </w:r>
      <w:r>
        <w:rPr>
          <w:lang w:val="en-US"/>
        </w:rPr>
        <w:t xml:space="preserve"> </w:t>
      </w:r>
      <w:r>
        <w:t>система</w:t>
      </w:r>
      <w:r>
        <w:rPr>
          <w:lang w:val="en-US"/>
        </w:rPr>
        <w:t xml:space="preserve"> Microsoft Windows 10 Pro</w:t>
      </w:r>
    </w:p>
    <w:p w:rsidR="00E7715D" w:rsidRPr="003D1AC6" w:rsidRDefault="003D1AC6">
      <w:pPr>
        <w:numPr>
          <w:ilvl w:val="0"/>
          <w:numId w:val="24"/>
        </w:numPr>
        <w:shd w:val="clear" w:color="auto" w:fill="FFFFFF"/>
        <w:ind w:left="0" w:firstLine="709"/>
        <w:jc w:val="both"/>
        <w:rPr>
          <w:lang w:val="en-US"/>
        </w:rPr>
      </w:pPr>
      <w:r>
        <w:rPr>
          <w:lang w:val="en-US"/>
        </w:rPr>
        <w:t xml:space="preserve">- Microsoft Office 2016 </w:t>
      </w:r>
      <w:r>
        <w:rPr>
          <w:lang w:val="en-US"/>
        </w:rPr>
        <w:t>(Word, Excel, PowerPoint, Outlook, Publisher)</w:t>
      </w:r>
      <w:r>
        <w:rPr>
          <w:color w:val="000000"/>
          <w:lang w:val="en-US"/>
        </w:rPr>
        <w:t xml:space="preserve"> </w:t>
      </w:r>
    </w:p>
    <w:p w:rsidR="00E7715D" w:rsidRDefault="003D1AC6">
      <w:pPr>
        <w:numPr>
          <w:ilvl w:val="0"/>
          <w:numId w:val="24"/>
        </w:numPr>
        <w:shd w:val="clear" w:color="auto" w:fill="FFFFFF"/>
        <w:ind w:left="0" w:firstLine="709"/>
        <w:jc w:val="both"/>
      </w:pPr>
      <w:r>
        <w:rPr>
          <w:color w:val="000000"/>
        </w:rPr>
        <w:t xml:space="preserve">- </w:t>
      </w:r>
      <w:r>
        <w:t xml:space="preserve">Программа автоматизированного проектирования </w:t>
      </w:r>
      <w:r>
        <w:rPr>
          <w:lang w:val="en-US"/>
        </w:rPr>
        <w:t>Autodesk</w:t>
      </w:r>
      <w:r>
        <w:t xml:space="preserve"> </w:t>
      </w:r>
      <w:r>
        <w:rPr>
          <w:lang w:val="en-US"/>
        </w:rPr>
        <w:t>AutoCAD</w:t>
      </w:r>
    </w:p>
    <w:p w:rsidR="00E7715D" w:rsidRDefault="003D1AC6">
      <w:pPr>
        <w:numPr>
          <w:ilvl w:val="0"/>
          <w:numId w:val="24"/>
        </w:numPr>
        <w:shd w:val="clear" w:color="auto" w:fill="FFFFFF"/>
        <w:ind w:left="0" w:firstLine="709"/>
        <w:jc w:val="both"/>
      </w:pPr>
      <w:r>
        <w:t>- Программа 3</w:t>
      </w:r>
      <w:r>
        <w:rPr>
          <w:lang w:val="en-US"/>
        </w:rPr>
        <w:t>D</w:t>
      </w:r>
      <w:r>
        <w:t xml:space="preserve"> моделирования </w:t>
      </w:r>
      <w:r>
        <w:rPr>
          <w:lang w:val="en-US"/>
        </w:rPr>
        <w:t>Autodesk</w:t>
      </w:r>
      <w:r>
        <w:t xml:space="preserve"> 3</w:t>
      </w:r>
      <w:r>
        <w:rPr>
          <w:lang w:val="en-US"/>
        </w:rPr>
        <w:t>ds</w:t>
      </w:r>
      <w:r>
        <w:t xml:space="preserve"> </w:t>
      </w:r>
      <w:r>
        <w:rPr>
          <w:lang w:val="en-US"/>
        </w:rPr>
        <w:t>Max</w:t>
      </w:r>
    </w:p>
    <w:p w:rsidR="00E7715D" w:rsidRDefault="003D1AC6">
      <w:pPr>
        <w:numPr>
          <w:ilvl w:val="0"/>
          <w:numId w:val="24"/>
        </w:numPr>
        <w:shd w:val="clear" w:color="auto" w:fill="FFFFFF"/>
        <w:ind w:left="0" w:firstLine="709"/>
        <w:jc w:val="both"/>
      </w:pPr>
      <w:r>
        <w:t xml:space="preserve">- Программа для работы с </w:t>
      </w:r>
      <w:r>
        <w:rPr>
          <w:lang w:val="en-US"/>
        </w:rPr>
        <w:t>pdf</w:t>
      </w:r>
      <w:r>
        <w:t xml:space="preserve"> файлами </w:t>
      </w:r>
      <w:r>
        <w:rPr>
          <w:lang w:val="en-US"/>
        </w:rPr>
        <w:t>Adobe</w:t>
      </w:r>
      <w:r>
        <w:t xml:space="preserve"> </w:t>
      </w:r>
      <w:r>
        <w:rPr>
          <w:lang w:val="en-US"/>
        </w:rPr>
        <w:t>Reader</w:t>
      </w:r>
    </w:p>
    <w:p w:rsidR="00E7715D" w:rsidRDefault="003D1AC6">
      <w:pPr>
        <w:numPr>
          <w:ilvl w:val="0"/>
          <w:numId w:val="24"/>
        </w:numPr>
        <w:shd w:val="clear" w:color="auto" w:fill="FFFFFF"/>
        <w:ind w:left="0" w:firstLine="709"/>
        <w:jc w:val="both"/>
      </w:pPr>
      <w:r>
        <w:t xml:space="preserve">- Программа для работы с </w:t>
      </w:r>
      <w:r>
        <w:rPr>
          <w:lang w:val="en-US"/>
        </w:rPr>
        <w:t>pdf</w:t>
      </w:r>
      <w:r>
        <w:t xml:space="preserve"> файлами </w:t>
      </w:r>
      <w:proofErr w:type="spellStart"/>
      <w:r>
        <w:rPr>
          <w:lang w:val="en-US"/>
        </w:rPr>
        <w:t>Foxit</w:t>
      </w:r>
      <w:proofErr w:type="spellEnd"/>
      <w:r>
        <w:t xml:space="preserve"> </w:t>
      </w:r>
      <w:r>
        <w:rPr>
          <w:lang w:val="en-US"/>
        </w:rPr>
        <w:t>Reader</w:t>
      </w:r>
    </w:p>
    <w:p w:rsidR="00E7715D" w:rsidRDefault="003D1AC6">
      <w:pPr>
        <w:numPr>
          <w:ilvl w:val="0"/>
          <w:numId w:val="24"/>
        </w:numPr>
        <w:shd w:val="clear" w:color="auto" w:fill="FFFFFF"/>
        <w:ind w:left="0" w:firstLine="709"/>
        <w:jc w:val="both"/>
      </w:pPr>
      <w:r>
        <w:t xml:space="preserve">- Программа для создания </w:t>
      </w:r>
      <w:r>
        <w:rPr>
          <w:lang w:val="en-US"/>
        </w:rPr>
        <w:t>pdf</w:t>
      </w:r>
      <w:r>
        <w:t xml:space="preserve"> документов </w:t>
      </w:r>
      <w:proofErr w:type="spellStart"/>
      <w:r>
        <w:rPr>
          <w:lang w:val="en-US"/>
        </w:rPr>
        <w:t>PDFCreator</w:t>
      </w:r>
      <w:proofErr w:type="spellEnd"/>
    </w:p>
    <w:p w:rsidR="00E7715D" w:rsidRDefault="003D1AC6">
      <w:pPr>
        <w:numPr>
          <w:ilvl w:val="0"/>
          <w:numId w:val="24"/>
        </w:numPr>
        <w:shd w:val="clear" w:color="auto" w:fill="FFFFFF"/>
        <w:ind w:left="0" w:firstLine="709"/>
        <w:jc w:val="both"/>
      </w:pPr>
      <w:r>
        <w:t>- Архиватор 7-</w:t>
      </w:r>
      <w:r>
        <w:rPr>
          <w:lang w:val="en-US"/>
        </w:rPr>
        <w:t>zip</w:t>
      </w:r>
    </w:p>
    <w:p w:rsidR="00E7715D" w:rsidRDefault="003D1AC6">
      <w:pPr>
        <w:numPr>
          <w:ilvl w:val="0"/>
          <w:numId w:val="24"/>
        </w:numPr>
        <w:shd w:val="clear" w:color="auto" w:fill="FFFFFF"/>
        <w:ind w:left="0" w:firstLine="709"/>
        <w:jc w:val="both"/>
      </w:pPr>
      <w:r>
        <w:t>- Справочно-правовая система Консультант Плюс</w:t>
      </w:r>
    </w:p>
    <w:p w:rsidR="00E7715D" w:rsidRDefault="003D1AC6">
      <w:pPr>
        <w:numPr>
          <w:ilvl w:val="0"/>
          <w:numId w:val="24"/>
        </w:numPr>
        <w:shd w:val="clear" w:color="auto" w:fill="FFFFFF"/>
        <w:ind w:left="0" w:firstLine="709"/>
        <w:jc w:val="both"/>
      </w:pPr>
      <w:r>
        <w:t xml:space="preserve">- Программа для проведения компьютерного тестирования </w:t>
      </w:r>
      <w:proofErr w:type="spellStart"/>
      <w:r>
        <w:t>MyTestX</w:t>
      </w:r>
      <w:proofErr w:type="spellEnd"/>
      <w:r>
        <w:t xml:space="preserve"> </w:t>
      </w:r>
      <w:proofErr w:type="spellStart"/>
      <w:r>
        <w:t>Pro</w:t>
      </w:r>
      <w:proofErr w:type="spellEnd"/>
    </w:p>
    <w:p w:rsidR="00E7715D" w:rsidRDefault="003D1AC6">
      <w:pPr>
        <w:numPr>
          <w:ilvl w:val="0"/>
          <w:numId w:val="24"/>
        </w:numPr>
        <w:shd w:val="clear" w:color="auto" w:fill="FFFFFF"/>
        <w:ind w:left="0" w:firstLine="709"/>
        <w:jc w:val="both"/>
        <w:rPr>
          <w:color w:val="000000"/>
          <w:shd w:val="clear" w:color="auto" w:fill="FFFFFF"/>
        </w:rPr>
      </w:pPr>
      <w:r>
        <w:t xml:space="preserve">- </w:t>
      </w:r>
      <w:r>
        <w:rPr>
          <w:color w:val="000000"/>
          <w:shd w:val="clear" w:color="auto" w:fill="FFFFFF"/>
        </w:rPr>
        <w:t xml:space="preserve">Программа для работы с цифровыми фотографиями </w:t>
      </w:r>
      <w:r>
        <w:rPr>
          <w:color w:val="000000"/>
          <w:shd w:val="clear" w:color="auto" w:fill="FFFFFF"/>
          <w:lang w:val="en-US"/>
        </w:rPr>
        <w:t>Picasa</w:t>
      </w:r>
    </w:p>
    <w:p w:rsidR="00E7715D" w:rsidRDefault="003D1AC6">
      <w:pPr>
        <w:numPr>
          <w:ilvl w:val="0"/>
          <w:numId w:val="24"/>
        </w:numPr>
        <w:shd w:val="clear" w:color="auto" w:fill="FFFFFF"/>
        <w:ind w:left="0" w:firstLine="709"/>
        <w:jc w:val="both"/>
      </w:pPr>
      <w:r>
        <w:rPr>
          <w:color w:val="000000"/>
          <w:shd w:val="clear" w:color="auto" w:fill="FFFFFF"/>
        </w:rPr>
        <w:t xml:space="preserve">- </w:t>
      </w:r>
      <w:r>
        <w:t xml:space="preserve">Программа для </w:t>
      </w:r>
      <w:r>
        <w:t xml:space="preserve">сканирования </w:t>
      </w:r>
      <w:proofErr w:type="spellStart"/>
      <w:r>
        <w:t>VueScan</w:t>
      </w:r>
      <w:proofErr w:type="spellEnd"/>
    </w:p>
    <w:p w:rsidR="00E7715D" w:rsidRDefault="003D1AC6">
      <w:pPr>
        <w:numPr>
          <w:ilvl w:val="0"/>
          <w:numId w:val="24"/>
        </w:numPr>
        <w:shd w:val="clear" w:color="auto" w:fill="FFFFFF"/>
        <w:ind w:left="0" w:firstLine="709"/>
        <w:jc w:val="both"/>
      </w:pPr>
      <w:r>
        <w:t xml:space="preserve">- Программа для создания и редактирования видео Киностудия </w:t>
      </w:r>
      <w:r>
        <w:rPr>
          <w:lang w:val="en-US"/>
        </w:rPr>
        <w:t>Windows</w:t>
      </w:r>
      <w:r>
        <w:t xml:space="preserve"> </w:t>
      </w:r>
      <w:r>
        <w:rPr>
          <w:lang w:val="en-US"/>
        </w:rPr>
        <w:t>Live</w:t>
      </w:r>
    </w:p>
    <w:p w:rsidR="00E7715D" w:rsidRDefault="003D1AC6">
      <w:pPr>
        <w:numPr>
          <w:ilvl w:val="0"/>
          <w:numId w:val="24"/>
        </w:numPr>
        <w:shd w:val="clear" w:color="auto" w:fill="FFFFFF"/>
        <w:ind w:left="0" w:firstLine="709"/>
        <w:jc w:val="both"/>
      </w:pPr>
      <w:r>
        <w:t xml:space="preserve">- Программа для работы с </w:t>
      </w:r>
      <w:proofErr w:type="spellStart"/>
      <w:r>
        <w:rPr>
          <w:lang w:val="en-US"/>
        </w:rPr>
        <w:t>djv</w:t>
      </w:r>
      <w:proofErr w:type="spellEnd"/>
      <w:r>
        <w:t xml:space="preserve"> файлами </w:t>
      </w:r>
      <w:proofErr w:type="spellStart"/>
      <w:r>
        <w:t>WinDjView</w:t>
      </w:r>
      <w:proofErr w:type="spellEnd"/>
    </w:p>
    <w:p w:rsidR="00E7715D" w:rsidRDefault="003D1AC6">
      <w:pPr>
        <w:numPr>
          <w:ilvl w:val="0"/>
          <w:numId w:val="24"/>
        </w:numPr>
        <w:shd w:val="clear" w:color="auto" w:fill="FFFFFF"/>
        <w:ind w:left="0" w:firstLine="709"/>
        <w:jc w:val="both"/>
      </w:pPr>
      <w:r>
        <w:t xml:space="preserve">- Система управления базами данных </w:t>
      </w:r>
      <w:proofErr w:type="spellStart"/>
      <w:r>
        <w:rPr>
          <w:bCs/>
          <w:color w:val="333333"/>
          <w:shd w:val="clear" w:color="auto" w:fill="FFFFFF"/>
        </w:rPr>
        <w:t>PostgreSQL</w:t>
      </w:r>
      <w:proofErr w:type="spellEnd"/>
    </w:p>
    <w:p w:rsidR="00E7715D" w:rsidRDefault="003D1AC6">
      <w:pPr>
        <w:numPr>
          <w:ilvl w:val="0"/>
          <w:numId w:val="24"/>
        </w:numPr>
        <w:shd w:val="clear" w:color="auto" w:fill="FFFFFF"/>
        <w:ind w:left="0" w:firstLine="709"/>
        <w:jc w:val="both"/>
      </w:pPr>
      <w:r>
        <w:rPr>
          <w:bCs/>
          <w:color w:val="333333"/>
          <w:shd w:val="clear" w:color="auto" w:fill="FFFFFF"/>
        </w:rPr>
        <w:t xml:space="preserve">- </w:t>
      </w:r>
      <w:r>
        <w:t>Программа удаленного управления компьютером</w:t>
      </w:r>
    </w:p>
    <w:p w:rsidR="00E7715D" w:rsidRDefault="003D1AC6">
      <w:pPr>
        <w:numPr>
          <w:ilvl w:val="0"/>
          <w:numId w:val="24"/>
        </w:numPr>
        <w:shd w:val="clear" w:color="auto" w:fill="FFFFFF"/>
        <w:ind w:left="0" w:firstLine="709"/>
        <w:jc w:val="both"/>
      </w:pPr>
      <w:r>
        <w:t xml:space="preserve">- </w:t>
      </w:r>
      <w:r>
        <w:rPr>
          <w:rStyle w:val="layout"/>
        </w:rPr>
        <w:t>1С: Предприятие 8 ПРОФ</w:t>
      </w:r>
      <w:r>
        <w:rPr>
          <w:rStyle w:val="layout"/>
        </w:rPr>
        <w:t>. Клиентская лицензия на 20 рабочих мест (USB)</w:t>
      </w:r>
    </w:p>
    <w:p w:rsidR="00E7715D" w:rsidRDefault="003D1AC6">
      <w:pPr>
        <w:numPr>
          <w:ilvl w:val="0"/>
          <w:numId w:val="24"/>
        </w:numPr>
        <w:shd w:val="clear" w:color="auto" w:fill="FFFFFF"/>
        <w:ind w:left="0" w:firstLine="709"/>
        <w:jc w:val="both"/>
      </w:pPr>
      <w:r>
        <w:rPr>
          <w:rStyle w:val="layout"/>
          <w:lang w:val="en-US"/>
        </w:rPr>
        <w:t xml:space="preserve">- </w:t>
      </w:r>
      <w:r>
        <w:rPr>
          <w:lang w:val="en-US"/>
        </w:rPr>
        <w:t>Visual Studio</w:t>
      </w:r>
    </w:p>
    <w:p w:rsidR="00E7715D" w:rsidRDefault="003D1AC6">
      <w:pPr>
        <w:numPr>
          <w:ilvl w:val="0"/>
          <w:numId w:val="24"/>
        </w:numPr>
        <w:shd w:val="clear" w:color="auto" w:fill="FFFFFF"/>
        <w:ind w:left="0" w:firstLine="709"/>
        <w:jc w:val="both"/>
        <w:rPr>
          <w:lang w:val="en-US"/>
        </w:rPr>
      </w:pPr>
      <w:r>
        <w:rPr>
          <w:lang w:val="en-US"/>
        </w:rPr>
        <w:t>- Android Studio</w:t>
      </w:r>
    </w:p>
    <w:p w:rsidR="00E7715D" w:rsidRDefault="003D1AC6">
      <w:pPr>
        <w:numPr>
          <w:ilvl w:val="0"/>
          <w:numId w:val="24"/>
        </w:numPr>
        <w:ind w:left="0" w:firstLine="709"/>
        <w:jc w:val="both"/>
        <w:rPr>
          <w:lang w:val="en-US"/>
        </w:rPr>
      </w:pPr>
      <w:r>
        <w:rPr>
          <w:lang w:val="en-US"/>
        </w:rPr>
        <w:t>- Academic Edition Networked</w:t>
      </w:r>
    </w:p>
    <w:p w:rsidR="00E7715D" w:rsidRDefault="003D1AC6">
      <w:pPr>
        <w:numPr>
          <w:ilvl w:val="0"/>
          <w:numId w:val="24"/>
        </w:numPr>
        <w:shd w:val="clear" w:color="auto" w:fill="FFFFFF"/>
        <w:ind w:left="0" w:firstLine="709"/>
        <w:jc w:val="both"/>
        <w:rPr>
          <w:lang w:val="en-US"/>
        </w:rPr>
      </w:pPr>
      <w:r>
        <w:rPr>
          <w:lang w:val="en-US"/>
        </w:rPr>
        <w:t>Volume Licenses C++Builder 10.2 Tokyo Professional Concurrent ELC. Rad Studio (12)</w:t>
      </w:r>
    </w:p>
    <w:p w:rsidR="00E7715D" w:rsidRDefault="003D1AC6">
      <w:pPr>
        <w:numPr>
          <w:ilvl w:val="0"/>
          <w:numId w:val="24"/>
        </w:numPr>
        <w:shd w:val="clear" w:color="auto" w:fill="FFFFFF"/>
        <w:ind w:left="0" w:firstLine="709"/>
        <w:jc w:val="both"/>
      </w:pPr>
      <w:r>
        <w:rPr>
          <w:lang w:val="en-US"/>
        </w:rPr>
        <w:t>- Ramus education</w:t>
      </w:r>
      <w:r>
        <w:rPr>
          <w:color w:val="000000"/>
          <w:lang w:val="en-US"/>
        </w:rPr>
        <w:t xml:space="preserve"> </w:t>
      </w:r>
    </w:p>
    <w:p w:rsidR="00E7715D" w:rsidRDefault="003D1AC6">
      <w:pPr>
        <w:numPr>
          <w:ilvl w:val="0"/>
          <w:numId w:val="24"/>
        </w:numPr>
        <w:shd w:val="clear" w:color="auto" w:fill="FFFFFF"/>
        <w:ind w:left="0" w:firstLine="709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- </w:t>
      </w:r>
      <w:r>
        <w:t>А</w:t>
      </w:r>
      <w:proofErr w:type="spellStart"/>
      <w:r>
        <w:rPr>
          <w:lang w:val="en-US"/>
        </w:rPr>
        <w:t>pache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netbeans</w:t>
      </w:r>
      <w:proofErr w:type="spellEnd"/>
      <w:r>
        <w:rPr>
          <w:lang w:val="en-US"/>
        </w:rPr>
        <w:t xml:space="preserve"> ide</w:t>
      </w:r>
    </w:p>
    <w:p w:rsidR="00E7715D" w:rsidRDefault="003D1AC6">
      <w:pPr>
        <w:shd w:val="clear" w:color="auto" w:fill="FFFFFF"/>
        <w:ind w:left="709"/>
        <w:jc w:val="both"/>
      </w:pPr>
      <w:r>
        <w:rPr>
          <w:i/>
          <w:color w:val="000000"/>
          <w:u w:val="single"/>
        </w:rPr>
        <w:t>Наглядные</w:t>
      </w:r>
      <w:r>
        <w:rPr>
          <w:i/>
          <w:color w:val="000000"/>
          <w:u w:val="single"/>
          <w:lang w:val="en-US"/>
        </w:rPr>
        <w:t xml:space="preserve"> </w:t>
      </w:r>
      <w:r>
        <w:rPr>
          <w:i/>
          <w:color w:val="000000"/>
          <w:u w:val="single"/>
        </w:rPr>
        <w:t>пособия</w:t>
      </w:r>
      <w:r>
        <w:rPr>
          <w:i/>
          <w:color w:val="000000"/>
          <w:u w:val="single"/>
          <w:lang w:val="en-US"/>
        </w:rPr>
        <w:t xml:space="preserve"> (</w:t>
      </w:r>
      <w:r>
        <w:rPr>
          <w:i/>
          <w:color w:val="000000"/>
          <w:u w:val="single"/>
        </w:rPr>
        <w:t>стен</w:t>
      </w:r>
      <w:r>
        <w:rPr>
          <w:i/>
          <w:color w:val="000000"/>
          <w:u w:val="single"/>
        </w:rPr>
        <w:t>ды</w:t>
      </w:r>
      <w:r>
        <w:rPr>
          <w:i/>
          <w:color w:val="000000"/>
          <w:u w:val="single"/>
          <w:lang w:val="en-US"/>
        </w:rPr>
        <w:t>):</w:t>
      </w:r>
    </w:p>
    <w:p w:rsidR="00E7715D" w:rsidRDefault="003D1AC6">
      <w:pPr>
        <w:numPr>
          <w:ilvl w:val="0"/>
          <w:numId w:val="24"/>
        </w:numPr>
        <w:shd w:val="clear" w:color="auto" w:fill="FFFFFF"/>
        <w:ind w:left="0" w:firstLine="709"/>
        <w:jc w:val="both"/>
        <w:rPr>
          <w:color w:val="000000"/>
        </w:rPr>
      </w:pPr>
      <w:r>
        <w:rPr>
          <w:color w:val="000000"/>
        </w:rPr>
        <w:t>1.Техника безопасности при работе с компьютером</w:t>
      </w:r>
    </w:p>
    <w:p w:rsidR="00E7715D" w:rsidRDefault="003D1AC6">
      <w:pPr>
        <w:numPr>
          <w:ilvl w:val="0"/>
          <w:numId w:val="24"/>
        </w:numPr>
        <w:shd w:val="clear" w:color="auto" w:fill="FFFFFF"/>
        <w:ind w:left="0" w:firstLine="709"/>
        <w:jc w:val="both"/>
        <w:rPr>
          <w:color w:val="000000"/>
        </w:rPr>
      </w:pPr>
      <w:r>
        <w:rPr>
          <w:color w:val="000000"/>
        </w:rPr>
        <w:t xml:space="preserve">2.Устройство и работа </w:t>
      </w:r>
      <w:proofErr w:type="spellStart"/>
      <w:r>
        <w:rPr>
          <w:color w:val="000000"/>
        </w:rPr>
        <w:t>комьютера</w:t>
      </w:r>
      <w:proofErr w:type="spellEnd"/>
    </w:p>
    <w:p w:rsidR="00E7715D" w:rsidRDefault="003D1AC6">
      <w:pPr>
        <w:numPr>
          <w:ilvl w:val="0"/>
          <w:numId w:val="24"/>
        </w:numPr>
        <w:shd w:val="clear" w:color="auto" w:fill="FFFFFF"/>
        <w:ind w:left="0" w:firstLine="709"/>
        <w:jc w:val="both"/>
        <w:rPr>
          <w:color w:val="000000"/>
        </w:rPr>
      </w:pPr>
      <w:r>
        <w:rPr>
          <w:color w:val="000000"/>
        </w:rPr>
        <w:t xml:space="preserve">3. Компьютер и информация </w:t>
      </w:r>
    </w:p>
    <w:p w:rsidR="00E7715D" w:rsidRDefault="003D1AC6">
      <w:pPr>
        <w:numPr>
          <w:ilvl w:val="0"/>
          <w:numId w:val="24"/>
        </w:numPr>
        <w:shd w:val="clear" w:color="auto" w:fill="FFFFFF"/>
        <w:ind w:left="0" w:firstLine="709"/>
        <w:jc w:val="both"/>
        <w:rPr>
          <w:color w:val="000000"/>
        </w:rPr>
      </w:pPr>
      <w:r>
        <w:rPr>
          <w:color w:val="000000"/>
        </w:rPr>
        <w:t>4. История развития компьютерной техники</w:t>
      </w:r>
    </w:p>
    <w:p w:rsidR="00E7715D" w:rsidRDefault="003D1AC6">
      <w:pPr>
        <w:numPr>
          <w:ilvl w:val="0"/>
          <w:numId w:val="24"/>
        </w:numPr>
        <w:shd w:val="clear" w:color="auto" w:fill="FFFFFF"/>
        <w:ind w:left="0" w:firstLine="709"/>
        <w:jc w:val="both"/>
        <w:rPr>
          <w:color w:val="000000"/>
        </w:rPr>
      </w:pPr>
      <w:r>
        <w:rPr>
          <w:color w:val="000000"/>
        </w:rPr>
        <w:t xml:space="preserve">5. Единицы измерения информации </w:t>
      </w:r>
    </w:p>
    <w:p w:rsidR="00E7715D" w:rsidRDefault="003D1AC6">
      <w:pPr>
        <w:numPr>
          <w:ilvl w:val="0"/>
          <w:numId w:val="24"/>
        </w:numPr>
        <w:shd w:val="clear" w:color="auto" w:fill="FFFFFF"/>
        <w:ind w:left="0" w:firstLine="709"/>
        <w:jc w:val="both"/>
        <w:rPr>
          <w:color w:val="000000"/>
        </w:rPr>
      </w:pPr>
      <w:r>
        <w:rPr>
          <w:color w:val="000000"/>
        </w:rPr>
        <w:t xml:space="preserve">6. Устройство и работа компьютера </w:t>
      </w:r>
    </w:p>
    <w:p w:rsidR="00E7715D" w:rsidRDefault="003D1AC6">
      <w:pPr>
        <w:numPr>
          <w:ilvl w:val="0"/>
          <w:numId w:val="24"/>
        </w:numPr>
        <w:shd w:val="clear" w:color="auto" w:fill="FFFFFF"/>
        <w:ind w:left="0" w:firstLine="709"/>
        <w:jc w:val="both"/>
        <w:rPr>
          <w:color w:val="000000"/>
        </w:rPr>
      </w:pPr>
      <w:r>
        <w:rPr>
          <w:color w:val="000000"/>
        </w:rPr>
        <w:t xml:space="preserve">7. Обеспечение безопасности </w:t>
      </w:r>
      <w:r>
        <w:rPr>
          <w:color w:val="000000"/>
        </w:rPr>
        <w:t>рабочего места</w:t>
      </w:r>
    </w:p>
    <w:p w:rsidR="00E7715D" w:rsidRDefault="00E7715D">
      <w:pPr>
        <w:pStyle w:val="afd"/>
        <w:ind w:left="709"/>
        <w:jc w:val="both"/>
        <w:rPr>
          <w:sz w:val="24"/>
          <w:szCs w:val="24"/>
        </w:rPr>
      </w:pPr>
    </w:p>
    <w:p w:rsidR="00E7715D" w:rsidRDefault="003D1AC6">
      <w:pPr>
        <w:suppressAutoHyphens/>
        <w:ind w:firstLine="709"/>
        <w:jc w:val="both"/>
        <w:rPr>
          <w:b/>
          <w:bCs/>
        </w:rPr>
      </w:pPr>
      <w:r>
        <w:rPr>
          <w:b/>
          <w:bCs/>
        </w:rPr>
        <w:t>3.2. Информационное обеспечение реализации программы</w:t>
      </w:r>
    </w:p>
    <w:p w:rsidR="00E7715D" w:rsidRDefault="003D1AC6">
      <w:pPr>
        <w:suppressAutoHyphens/>
        <w:ind w:firstLine="709"/>
        <w:jc w:val="both"/>
      </w:pPr>
      <w:r>
        <w:rPr>
          <w:bCs/>
        </w:rPr>
        <w:t>Для реализации программы библиотечный фонд образовательной организации должен иметь п</w:t>
      </w:r>
      <w:r>
        <w:t xml:space="preserve">ечатные и/или электронные образовательные и информационные ресурсы, рекомендуемые для использования в </w:t>
      </w:r>
      <w:r>
        <w:t xml:space="preserve">образовательном процессе </w:t>
      </w:r>
    </w:p>
    <w:p w:rsidR="00E7715D" w:rsidRDefault="00E7715D">
      <w:pPr>
        <w:suppressAutoHyphens/>
        <w:ind w:firstLine="709"/>
        <w:jc w:val="both"/>
      </w:pPr>
    </w:p>
    <w:p w:rsidR="00E7715D" w:rsidRDefault="003D1AC6">
      <w:pPr>
        <w:ind w:firstLine="709"/>
        <w:jc w:val="both"/>
        <w:rPr>
          <w:b/>
        </w:rPr>
      </w:pPr>
      <w:r>
        <w:rPr>
          <w:b/>
        </w:rPr>
        <w:t>Основная литература</w:t>
      </w:r>
    </w:p>
    <w:p w:rsidR="00E7715D" w:rsidRDefault="003D1AC6">
      <w:pPr>
        <w:ind w:firstLine="709"/>
        <w:contextualSpacing/>
        <w:jc w:val="both"/>
      </w:pPr>
      <w:r>
        <w:rPr>
          <w:shd w:val="clear" w:color="auto" w:fill="FCFCFC"/>
        </w:rPr>
        <w:t>1.</w:t>
      </w:r>
      <w:r>
        <w:rPr>
          <w:shd w:val="clear" w:color="auto" w:fill="F8F9FA"/>
        </w:rPr>
        <w:t xml:space="preserve"> </w:t>
      </w:r>
      <w:r>
        <w:rPr>
          <w:shd w:val="clear" w:color="auto" w:fill="FCFCFC"/>
        </w:rPr>
        <w:t xml:space="preserve">Тимофеев, А. В. Проектирование и разработка информационных систем: учебное пособие для СПО / А. В. Тимофеев, З. Ф. </w:t>
      </w:r>
      <w:proofErr w:type="spellStart"/>
      <w:r>
        <w:rPr>
          <w:shd w:val="clear" w:color="auto" w:fill="FCFCFC"/>
        </w:rPr>
        <w:t>Камальдинова</w:t>
      </w:r>
      <w:proofErr w:type="spellEnd"/>
      <w:r>
        <w:rPr>
          <w:shd w:val="clear" w:color="auto" w:fill="FCFCFC"/>
        </w:rPr>
        <w:t>, Н. С. Агафонова. — Саратов: Профобразование, 2022. — 91 c. — ISBN 978-5-4488-</w:t>
      </w:r>
      <w:r>
        <w:rPr>
          <w:shd w:val="clear" w:color="auto" w:fill="FCFCFC"/>
        </w:rPr>
        <w:t xml:space="preserve">1416-7. — Текст: электронный // Цифровой образовательный ресурс IPR SMART: [сайт]. — URL: </w:t>
      </w:r>
      <w:hyperlink r:id="rId10">
        <w:r>
          <w:rPr>
            <w:rStyle w:val="ae"/>
            <w:shd w:val="clear" w:color="auto" w:fill="FCFCFC"/>
          </w:rPr>
          <w:t>https://www.iprbookshop.ru/116285.html</w:t>
        </w:r>
      </w:hyperlink>
      <w:r>
        <w:rPr>
          <w:shd w:val="clear" w:color="auto" w:fill="FCFCFC"/>
        </w:rPr>
        <w:t xml:space="preserve">  </w:t>
      </w:r>
    </w:p>
    <w:p w:rsidR="00E7715D" w:rsidRDefault="003D1AC6">
      <w:pPr>
        <w:ind w:firstLine="709"/>
        <w:contextualSpacing/>
        <w:jc w:val="both"/>
      </w:pPr>
      <w:r>
        <w:rPr>
          <w:shd w:val="clear" w:color="auto" w:fill="FCFCFC"/>
        </w:rPr>
        <w:t xml:space="preserve">2. </w:t>
      </w:r>
      <w:r>
        <w:rPr>
          <w:shd w:val="clear" w:color="auto" w:fill="F8F9FA"/>
        </w:rPr>
        <w:t>Абрамов, Г. В. Проектирование и разработка информационных систем</w:t>
      </w:r>
      <w:r>
        <w:rPr>
          <w:shd w:val="clear" w:color="auto" w:fill="F8F9FA"/>
        </w:rPr>
        <w:t xml:space="preserve">: учебное пособие для СПО / Г. В. Абрамов, И. Е. Медведкова, Л. А. Коробова. — Саратов: Профобразование, 2020. — 169 c. — ISBN 978-5-4488-0730-5. — Текст: электронный // Цифровой образовательный ресурс IPR SMART: [сайт]. — URL: </w:t>
      </w:r>
      <w:hyperlink r:id="rId11">
        <w:r>
          <w:rPr>
            <w:rStyle w:val="ae"/>
            <w:shd w:val="clear" w:color="auto" w:fill="F8F9FA"/>
          </w:rPr>
          <w:t>https://www.iprbookshop.ru/88888.html</w:t>
        </w:r>
      </w:hyperlink>
      <w:r>
        <w:rPr>
          <w:shd w:val="clear" w:color="auto" w:fill="F8F9FA"/>
        </w:rPr>
        <w:t xml:space="preserve">  </w:t>
      </w:r>
    </w:p>
    <w:p w:rsidR="00E7715D" w:rsidRDefault="003D1AC6">
      <w:pPr>
        <w:ind w:firstLine="709"/>
        <w:contextualSpacing/>
        <w:jc w:val="both"/>
      </w:pPr>
      <w:r>
        <w:rPr>
          <w:shd w:val="clear" w:color="auto" w:fill="F8F9FA"/>
        </w:rPr>
        <w:t xml:space="preserve">3. </w:t>
      </w:r>
      <w:r>
        <w:rPr>
          <w:color w:val="212529"/>
          <w:shd w:val="clear" w:color="auto" w:fill="F8F9FA"/>
        </w:rPr>
        <w:t xml:space="preserve">Баженова, И. Ю. Основы проектирования приложений </w:t>
      </w:r>
      <w:proofErr w:type="gramStart"/>
      <w:r>
        <w:rPr>
          <w:color w:val="212529"/>
          <w:shd w:val="clear" w:color="auto" w:fill="F8F9FA"/>
        </w:rPr>
        <w:t>баз</w:t>
      </w:r>
      <w:proofErr w:type="gramEnd"/>
      <w:r>
        <w:rPr>
          <w:color w:val="212529"/>
          <w:shd w:val="clear" w:color="auto" w:fill="F8F9FA"/>
        </w:rPr>
        <w:t xml:space="preserve"> данных: учебное пособие для СПО / И. Ю. Баженова. — Саратов: Профобразование, 2019. — 325 c. — ISBN 978-5-4488-0361-1. — Текст: эле</w:t>
      </w:r>
      <w:r>
        <w:rPr>
          <w:color w:val="212529"/>
          <w:shd w:val="clear" w:color="auto" w:fill="F8F9FA"/>
        </w:rPr>
        <w:t xml:space="preserve">ктронный // Цифровой образовательный ресурс IPR SMART: [сайт]. — URL: </w:t>
      </w:r>
      <w:hyperlink r:id="rId12">
        <w:r>
          <w:rPr>
            <w:rStyle w:val="ae"/>
            <w:shd w:val="clear" w:color="auto" w:fill="F8F9FA"/>
          </w:rPr>
          <w:t>https://www.iprbookshop.ru/86200.html</w:t>
        </w:r>
      </w:hyperlink>
      <w:r>
        <w:rPr>
          <w:color w:val="212529"/>
          <w:shd w:val="clear" w:color="auto" w:fill="F8F9FA"/>
        </w:rPr>
        <w:t xml:space="preserve">  </w:t>
      </w:r>
    </w:p>
    <w:p w:rsidR="00E7715D" w:rsidRDefault="003D1AC6">
      <w:pPr>
        <w:ind w:firstLine="709"/>
        <w:contextualSpacing/>
        <w:jc w:val="both"/>
      </w:pPr>
      <w:r>
        <w:rPr>
          <w:color w:val="212529"/>
          <w:shd w:val="clear" w:color="auto" w:fill="F8F9FA"/>
        </w:rPr>
        <w:t xml:space="preserve">4. Котляров, В. П. Основы тестирования программного обеспечения: учебное пособие для СПО </w:t>
      </w:r>
      <w:r>
        <w:rPr>
          <w:color w:val="212529"/>
          <w:shd w:val="clear" w:color="auto" w:fill="F8F9FA"/>
        </w:rPr>
        <w:t xml:space="preserve">/ В. П. Котляров. — Саратов: Профобразование, 2019. — 335 c. — ISBN 978-5-4488-0364-2. — Текст: электронный // Цифровой образовательный ресурс IPR SMART: [сайт]. — URL: </w:t>
      </w:r>
      <w:hyperlink r:id="rId13">
        <w:r>
          <w:rPr>
            <w:rStyle w:val="ae"/>
            <w:shd w:val="clear" w:color="auto" w:fill="F8F9FA"/>
          </w:rPr>
          <w:t>https://www.iprbookshop.ru/862</w:t>
        </w:r>
        <w:r>
          <w:rPr>
            <w:rStyle w:val="ae"/>
            <w:shd w:val="clear" w:color="auto" w:fill="F8F9FA"/>
          </w:rPr>
          <w:t>02.html</w:t>
        </w:r>
      </w:hyperlink>
      <w:r>
        <w:rPr>
          <w:color w:val="212529"/>
          <w:shd w:val="clear" w:color="auto" w:fill="F8F9FA"/>
        </w:rPr>
        <w:t xml:space="preserve">  </w:t>
      </w:r>
    </w:p>
    <w:p w:rsidR="00E7715D" w:rsidRDefault="00E7715D">
      <w:pPr>
        <w:ind w:firstLine="709"/>
        <w:jc w:val="both"/>
        <w:rPr>
          <w:color w:val="212529"/>
          <w:shd w:val="clear" w:color="auto" w:fill="F8F9FA"/>
        </w:rPr>
      </w:pPr>
    </w:p>
    <w:p w:rsidR="00E7715D" w:rsidRDefault="003D1AC6">
      <w:pPr>
        <w:ind w:firstLine="709"/>
        <w:jc w:val="both"/>
        <w:rPr>
          <w:b/>
          <w:shd w:val="clear" w:color="auto" w:fill="F8F9FA"/>
        </w:rPr>
      </w:pPr>
      <w:r>
        <w:rPr>
          <w:b/>
          <w:shd w:val="clear" w:color="auto" w:fill="F8F9FA"/>
        </w:rPr>
        <w:t>Дополнительная литература</w:t>
      </w:r>
    </w:p>
    <w:p w:rsidR="00E7715D" w:rsidRDefault="003D1AC6">
      <w:pPr>
        <w:ind w:firstLine="709"/>
        <w:jc w:val="both"/>
      </w:pPr>
      <w:r>
        <w:rPr>
          <w:shd w:val="clear" w:color="auto" w:fill="FCFCFC"/>
        </w:rPr>
        <w:t xml:space="preserve">1Логанов, С. В. Объектно-ориентированное программирование: учебное пособие для СПО / С. В. Логанов, С. Л. </w:t>
      </w:r>
      <w:proofErr w:type="spellStart"/>
      <w:r>
        <w:rPr>
          <w:shd w:val="clear" w:color="auto" w:fill="FCFCFC"/>
        </w:rPr>
        <w:t>Моругин</w:t>
      </w:r>
      <w:proofErr w:type="spellEnd"/>
      <w:r>
        <w:rPr>
          <w:shd w:val="clear" w:color="auto" w:fill="FCFCFC"/>
        </w:rPr>
        <w:t>. — Саратов, Москва: Профобразование, Ай Пи Ар Медиа, 2022. — 215 c. — ISBN 978-5-4488-1355-9, 978-5-4497-1586-9. — Текст: электронный // Цифро</w:t>
      </w:r>
      <w:r>
        <w:rPr>
          <w:shd w:val="clear" w:color="auto" w:fill="FCFCFC"/>
        </w:rPr>
        <w:t xml:space="preserve">вой образовательный ресурс IPR SMART: [сайт]. — URL: </w:t>
      </w:r>
      <w:hyperlink r:id="rId14">
        <w:proofErr w:type="gramStart"/>
        <w:r>
          <w:rPr>
            <w:rStyle w:val="ae"/>
            <w:shd w:val="clear" w:color="auto" w:fill="FCFCFC"/>
          </w:rPr>
          <w:t>https://www.iprbookshop.ru/118969</w:t>
        </w:r>
      </w:hyperlink>
      <w:r>
        <w:rPr>
          <w:shd w:val="clear" w:color="auto" w:fill="FCFCFC"/>
        </w:rPr>
        <w:t xml:space="preserve"> .</w:t>
      </w:r>
      <w:proofErr w:type="gramEnd"/>
    </w:p>
    <w:p w:rsidR="00E7715D" w:rsidRDefault="003D1AC6">
      <w:pPr>
        <w:ind w:firstLine="709"/>
        <w:jc w:val="both"/>
        <w:rPr>
          <w:shd w:val="clear" w:color="auto" w:fill="FCFCFC"/>
        </w:rPr>
      </w:pPr>
      <w:r>
        <w:rPr>
          <w:shd w:val="clear" w:color="auto" w:fill="FCFCFC"/>
        </w:rPr>
        <w:t xml:space="preserve">2. </w:t>
      </w:r>
      <w:proofErr w:type="spellStart"/>
      <w:r>
        <w:rPr>
          <w:shd w:val="clear" w:color="auto" w:fill="F8F9FA"/>
        </w:rPr>
        <w:t>Стасышин</w:t>
      </w:r>
      <w:proofErr w:type="spellEnd"/>
      <w:r>
        <w:rPr>
          <w:shd w:val="clear" w:color="auto" w:fill="F8F9FA"/>
        </w:rPr>
        <w:t xml:space="preserve">, В. М. Разработка информационных систем и баз данных: учебное пособие для СПО / В. М. </w:t>
      </w:r>
      <w:proofErr w:type="spellStart"/>
      <w:r>
        <w:rPr>
          <w:shd w:val="clear" w:color="auto" w:fill="F8F9FA"/>
        </w:rPr>
        <w:t>Стасышин</w:t>
      </w:r>
      <w:proofErr w:type="spellEnd"/>
      <w:r>
        <w:rPr>
          <w:shd w:val="clear" w:color="auto" w:fill="F8F9FA"/>
        </w:rPr>
        <w:t>. — Сара</w:t>
      </w:r>
      <w:r>
        <w:rPr>
          <w:shd w:val="clear" w:color="auto" w:fill="F8F9FA"/>
        </w:rPr>
        <w:t xml:space="preserve">тов: Профобразование, 2020. — 100 c. — ISBN 978-5-4488-0527-1. — Текст: электронный // Цифровой образовательный ресурс IPR SMART: [сайт]. — URL: </w:t>
      </w:r>
      <w:hyperlink r:id="rId15">
        <w:r>
          <w:rPr>
            <w:rStyle w:val="ae"/>
            <w:shd w:val="clear" w:color="auto" w:fill="F8F9FA"/>
          </w:rPr>
          <w:t>https://www.iprbookshop.ru/87389.html</w:t>
        </w:r>
      </w:hyperlink>
      <w:r>
        <w:rPr>
          <w:shd w:val="clear" w:color="auto" w:fill="F8F9FA"/>
        </w:rPr>
        <w:t xml:space="preserve"> </w:t>
      </w:r>
    </w:p>
    <w:p w:rsidR="00E7715D" w:rsidRDefault="003D1AC6">
      <w:pPr>
        <w:ind w:firstLine="709"/>
        <w:contextualSpacing/>
        <w:jc w:val="both"/>
      </w:pPr>
      <w:r>
        <w:rPr>
          <w:shd w:val="clear" w:color="auto" w:fill="FCFCFC"/>
        </w:rPr>
        <w:t>3.</w:t>
      </w:r>
      <w:r>
        <w:rPr>
          <w:shd w:val="clear" w:color="auto" w:fill="F8F9FA"/>
        </w:rPr>
        <w:t xml:space="preserve"> </w:t>
      </w:r>
      <w:proofErr w:type="spellStart"/>
      <w:r>
        <w:rPr>
          <w:shd w:val="clear" w:color="auto" w:fill="F8F9FA"/>
        </w:rPr>
        <w:t>Спицина</w:t>
      </w:r>
      <w:proofErr w:type="spellEnd"/>
      <w:r>
        <w:rPr>
          <w:shd w:val="clear" w:color="auto" w:fill="F8F9FA"/>
        </w:rPr>
        <w:t xml:space="preserve">, И. </w:t>
      </w:r>
      <w:r>
        <w:rPr>
          <w:shd w:val="clear" w:color="auto" w:fill="F8F9FA"/>
        </w:rPr>
        <w:t xml:space="preserve">А. Разработка информационных систем. Пользовательский интерфейс: учебное пособие для СПО / И. А. </w:t>
      </w:r>
      <w:proofErr w:type="spellStart"/>
      <w:r>
        <w:rPr>
          <w:shd w:val="clear" w:color="auto" w:fill="F8F9FA"/>
        </w:rPr>
        <w:t>Спицина</w:t>
      </w:r>
      <w:proofErr w:type="spellEnd"/>
      <w:r>
        <w:rPr>
          <w:shd w:val="clear" w:color="auto" w:fill="F8F9FA"/>
        </w:rPr>
        <w:t xml:space="preserve">, К. А. </w:t>
      </w:r>
      <w:proofErr w:type="gramStart"/>
      <w:r>
        <w:rPr>
          <w:shd w:val="clear" w:color="auto" w:fill="F8F9FA"/>
        </w:rPr>
        <w:t>Аксёнов ;</w:t>
      </w:r>
      <w:proofErr w:type="gramEnd"/>
      <w:r>
        <w:rPr>
          <w:shd w:val="clear" w:color="auto" w:fill="F8F9FA"/>
        </w:rPr>
        <w:t xml:space="preserve"> под редакцией Л. Г. </w:t>
      </w:r>
      <w:proofErr w:type="spellStart"/>
      <w:r>
        <w:rPr>
          <w:shd w:val="clear" w:color="auto" w:fill="F8F9FA"/>
        </w:rPr>
        <w:t>Доросинского</w:t>
      </w:r>
      <w:proofErr w:type="spellEnd"/>
      <w:r>
        <w:rPr>
          <w:shd w:val="clear" w:color="auto" w:fill="F8F9FA"/>
        </w:rPr>
        <w:t>. — 2-е изд. — Саратов, Екатеринбург: Профобразование, Уральский федеральный университет, 2020. — 98 c</w:t>
      </w:r>
      <w:r>
        <w:rPr>
          <w:shd w:val="clear" w:color="auto" w:fill="F8F9FA"/>
        </w:rPr>
        <w:t xml:space="preserve">. — ISBN 978-5-4488-0768-8, 978-5-7996-2872-7. — Текст: электронный // Цифровой образовательный ресурс IPR SMART: [сайт]. — URL: </w:t>
      </w:r>
      <w:hyperlink r:id="rId16">
        <w:r>
          <w:rPr>
            <w:rStyle w:val="ae"/>
            <w:shd w:val="clear" w:color="auto" w:fill="F8F9FA"/>
          </w:rPr>
          <w:t>https://www.iprbookshop.ru/92370.html</w:t>
        </w:r>
      </w:hyperlink>
      <w:r>
        <w:rPr>
          <w:shd w:val="clear" w:color="auto" w:fill="F8F9FA"/>
        </w:rPr>
        <w:t xml:space="preserve">  </w:t>
      </w:r>
    </w:p>
    <w:p w:rsidR="00E7715D" w:rsidRDefault="003D1AC6">
      <w:pPr>
        <w:ind w:firstLine="709"/>
        <w:contextualSpacing/>
        <w:jc w:val="both"/>
      </w:pPr>
      <w:r>
        <w:rPr>
          <w:shd w:val="clear" w:color="auto" w:fill="F8F9FA"/>
        </w:rPr>
        <w:t xml:space="preserve">4. </w:t>
      </w:r>
      <w:r>
        <w:rPr>
          <w:color w:val="212529"/>
          <w:shd w:val="clear" w:color="auto" w:fill="F8F9FA"/>
        </w:rPr>
        <w:t xml:space="preserve">Швецов, В. И. Базы данных: </w:t>
      </w:r>
      <w:r>
        <w:rPr>
          <w:color w:val="212529"/>
          <w:shd w:val="clear" w:color="auto" w:fill="F8F9FA"/>
        </w:rPr>
        <w:t xml:space="preserve">учебное пособие для СПО / В. И. Швецов. — Саратов: Профобразование, 2019. — 219 c. — ISBN 978-5-4488-0357-4. — Текст: электронный // Цифровой образовательный ресурс IPR SMART: [сайт]. — URL: </w:t>
      </w:r>
      <w:hyperlink r:id="rId17">
        <w:r>
          <w:rPr>
            <w:rStyle w:val="ae"/>
            <w:shd w:val="clear" w:color="auto" w:fill="F8F9FA"/>
          </w:rPr>
          <w:t>https://</w:t>
        </w:r>
        <w:r>
          <w:rPr>
            <w:rStyle w:val="ae"/>
            <w:shd w:val="clear" w:color="auto" w:fill="F8F9FA"/>
          </w:rPr>
          <w:t>www.iprbookshop.ru/86192.html</w:t>
        </w:r>
      </w:hyperlink>
      <w:r>
        <w:rPr>
          <w:color w:val="212529"/>
          <w:shd w:val="clear" w:color="auto" w:fill="F8F9FA"/>
        </w:rPr>
        <w:t xml:space="preserve">  </w:t>
      </w:r>
    </w:p>
    <w:p w:rsidR="00E7715D" w:rsidRDefault="003D1AC6">
      <w:pPr>
        <w:ind w:firstLine="709"/>
        <w:contextualSpacing/>
        <w:jc w:val="both"/>
        <w:rPr>
          <w:shd w:val="clear" w:color="auto" w:fill="FCFCFC"/>
        </w:rPr>
      </w:pPr>
      <w:r>
        <w:rPr>
          <w:color w:val="212529"/>
          <w:shd w:val="clear" w:color="auto" w:fill="F8F9FA"/>
        </w:rPr>
        <w:t xml:space="preserve">5. Синицын, С. В. Основы разработки программного обеспечения на примере языка С: учебное пособие для СПО / С. В. Синицын, О. И. </w:t>
      </w:r>
      <w:proofErr w:type="spellStart"/>
      <w:r>
        <w:rPr>
          <w:color w:val="212529"/>
          <w:shd w:val="clear" w:color="auto" w:fill="F8F9FA"/>
        </w:rPr>
        <w:t>Хлытчиев</w:t>
      </w:r>
      <w:proofErr w:type="spellEnd"/>
      <w:r>
        <w:rPr>
          <w:color w:val="212529"/>
          <w:shd w:val="clear" w:color="auto" w:fill="F8F9FA"/>
        </w:rPr>
        <w:t xml:space="preserve">. — Саратов: Профобразование, 2019. — 212 c. — ISBN 978-5-4488-0362-8. — Текст: электронный // Цифровой образовательный </w:t>
      </w:r>
      <w:r>
        <w:rPr>
          <w:color w:val="212529"/>
          <w:shd w:val="clear" w:color="auto" w:fill="F8F9FA"/>
        </w:rPr>
        <w:t xml:space="preserve">ресурс IPR SMART: [сайт]. — URL: </w:t>
      </w:r>
      <w:hyperlink r:id="rId18">
        <w:r>
          <w:rPr>
            <w:rStyle w:val="ae"/>
            <w:shd w:val="clear" w:color="auto" w:fill="F8F9FA"/>
          </w:rPr>
          <w:t>https://www.iprbookshop.ru/86201.html</w:t>
        </w:r>
      </w:hyperlink>
      <w:r>
        <w:rPr>
          <w:color w:val="212529"/>
          <w:shd w:val="clear" w:color="auto" w:fill="F8F9FA"/>
        </w:rPr>
        <w:t xml:space="preserve">  </w:t>
      </w:r>
    </w:p>
    <w:p w:rsidR="00E7715D" w:rsidRDefault="003D1AC6">
      <w:pPr>
        <w:ind w:firstLine="709"/>
        <w:contextualSpacing/>
        <w:jc w:val="both"/>
      </w:pPr>
      <w:r>
        <w:rPr>
          <w:u w:val="single"/>
        </w:rPr>
        <w:t>6.</w:t>
      </w:r>
      <w:r>
        <w:rPr>
          <w:shd w:val="clear" w:color="auto" w:fill="F8F9FA"/>
        </w:rPr>
        <w:t xml:space="preserve"> </w:t>
      </w:r>
      <w:proofErr w:type="spellStart"/>
      <w:r>
        <w:rPr>
          <w:shd w:val="clear" w:color="auto" w:fill="F8F9FA"/>
        </w:rPr>
        <w:t>Уйманова</w:t>
      </w:r>
      <w:proofErr w:type="spellEnd"/>
      <w:r>
        <w:rPr>
          <w:shd w:val="clear" w:color="auto" w:fill="F8F9FA"/>
        </w:rPr>
        <w:t xml:space="preserve">, Н. А. Основы объектно-ориентированного программирования: практикум для СПО / Н. А. </w:t>
      </w:r>
      <w:proofErr w:type="spellStart"/>
      <w:r>
        <w:rPr>
          <w:shd w:val="clear" w:color="auto" w:fill="F8F9FA"/>
        </w:rPr>
        <w:t>Уйманова</w:t>
      </w:r>
      <w:proofErr w:type="spellEnd"/>
      <w:r>
        <w:rPr>
          <w:shd w:val="clear" w:color="auto" w:fill="F8F9FA"/>
        </w:rPr>
        <w:t xml:space="preserve">, М. Г. </w:t>
      </w:r>
      <w:proofErr w:type="spellStart"/>
      <w:r>
        <w:rPr>
          <w:shd w:val="clear" w:color="auto" w:fill="F8F9FA"/>
        </w:rPr>
        <w:t>Таспаева</w:t>
      </w:r>
      <w:proofErr w:type="spellEnd"/>
      <w:r>
        <w:rPr>
          <w:shd w:val="clear" w:color="auto" w:fill="F8F9FA"/>
        </w:rPr>
        <w:t>. — Са</w:t>
      </w:r>
      <w:r>
        <w:rPr>
          <w:shd w:val="clear" w:color="auto" w:fill="F8F9FA"/>
        </w:rPr>
        <w:t xml:space="preserve">ратов: Профобразование, 2019. — 155 c. — ISBN 978-5-4488-0352-9. — Текст: электронный // Цифровой образовательный ресурс IPR SMART: [сайт]. — URL: </w:t>
      </w:r>
      <w:hyperlink r:id="rId19">
        <w:r>
          <w:rPr>
            <w:rStyle w:val="ae"/>
            <w:shd w:val="clear" w:color="auto" w:fill="F8F9FA"/>
          </w:rPr>
          <w:t>https://www.iprbookshop.ru/86199.html</w:t>
        </w:r>
      </w:hyperlink>
      <w:r>
        <w:rPr>
          <w:shd w:val="clear" w:color="auto" w:fill="F8F9FA"/>
        </w:rPr>
        <w:t xml:space="preserve">  </w:t>
      </w:r>
    </w:p>
    <w:p w:rsidR="003D1AC6" w:rsidRDefault="003D1AC6">
      <w:pPr>
        <w:suppressAutoHyphens/>
        <w:autoSpaceDE w:val="0"/>
        <w:ind w:firstLine="709"/>
        <w:jc w:val="both"/>
        <w:rPr>
          <w:b/>
          <w:color w:val="000000"/>
        </w:rPr>
      </w:pPr>
    </w:p>
    <w:p w:rsidR="003D1AC6" w:rsidRDefault="003D1AC6">
      <w:pPr>
        <w:suppressAutoHyphens/>
        <w:autoSpaceDE w:val="0"/>
        <w:ind w:firstLine="709"/>
        <w:jc w:val="both"/>
        <w:rPr>
          <w:b/>
          <w:color w:val="000000"/>
        </w:rPr>
      </w:pPr>
    </w:p>
    <w:p w:rsidR="00E7715D" w:rsidRDefault="003D1AC6">
      <w:pPr>
        <w:suppressAutoHyphens/>
        <w:autoSpaceDE w:val="0"/>
        <w:ind w:firstLine="709"/>
        <w:jc w:val="both"/>
        <w:rPr>
          <w:b/>
          <w:color w:val="000000"/>
        </w:rPr>
      </w:pPr>
      <w:r>
        <w:rPr>
          <w:b/>
          <w:color w:val="000000"/>
        </w:rPr>
        <w:t>3.3. Требова</w:t>
      </w:r>
      <w:r>
        <w:rPr>
          <w:b/>
          <w:color w:val="000000"/>
        </w:rPr>
        <w:t>ния к организации учебного процесса для инвалидов и лиц с ОВЗ</w:t>
      </w:r>
    </w:p>
    <w:p w:rsidR="00E7715D" w:rsidRDefault="003D1AC6">
      <w:pPr>
        <w:suppressAutoHyphens/>
        <w:ind w:firstLine="709"/>
        <w:jc w:val="both"/>
      </w:pPr>
      <w:r>
        <w:rPr>
          <w:color w:val="000000"/>
        </w:rPr>
        <w:t>Рабочая программа</w:t>
      </w:r>
      <w:r>
        <w:t xml:space="preserve"> </w:t>
      </w:r>
      <w:r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</w:t>
      </w:r>
      <w:r>
        <w:rPr>
          <w:color w:val="000000"/>
        </w:rPr>
        <w:t>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E7715D" w:rsidRDefault="00E7715D">
      <w:pPr>
        <w:ind w:firstLine="709"/>
        <w:jc w:val="both"/>
        <w:rPr>
          <w:color w:val="000000"/>
          <w:shd w:val="clear" w:color="auto" w:fill="FCFCFC"/>
        </w:rPr>
      </w:pPr>
    </w:p>
    <w:p w:rsidR="00E7715D" w:rsidRDefault="003D1AC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bookmarkStart w:id="0" w:name="_GoBack"/>
      <w:bookmarkEnd w:id="0"/>
      <w:r>
        <w:rPr>
          <w:b/>
          <w:caps/>
        </w:rPr>
        <w:t>4. Контроль и оценка результатов освоения</w:t>
      </w:r>
    </w:p>
    <w:p w:rsidR="00E7715D" w:rsidRDefault="003D1AC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t>ПРОФЕССИОНАЛЬНОГО МОДУЛЯ</w:t>
      </w:r>
    </w:p>
    <w:p w:rsidR="00E7715D" w:rsidRDefault="00E7715D">
      <w:pPr>
        <w:rPr>
          <w:b/>
          <w:caps/>
        </w:rPr>
      </w:pPr>
    </w:p>
    <w:tbl>
      <w:tblPr>
        <w:tblW w:w="954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541"/>
        <w:gridCol w:w="11"/>
        <w:gridCol w:w="4518"/>
        <w:gridCol w:w="108"/>
        <w:gridCol w:w="2365"/>
      </w:tblGrid>
      <w:tr w:rsidR="00E7715D"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suppressAutoHyphens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 xml:space="preserve">Код и наименование профессиональных и общих компетенций, </w:t>
            </w:r>
            <w:r>
              <w:rPr>
                <w:rFonts w:eastAsia="PMingLiU;新細明體"/>
              </w:rPr>
              <w:t>формируемых в рамках модуля</w:t>
            </w:r>
          </w:p>
        </w:tc>
        <w:tc>
          <w:tcPr>
            <w:tcW w:w="4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uppressAutoHyphens/>
              <w:snapToGrid w:val="0"/>
              <w:jc w:val="center"/>
              <w:rPr>
                <w:rFonts w:eastAsia="PMingLiU;新細明體"/>
              </w:rPr>
            </w:pPr>
          </w:p>
          <w:p w:rsidR="00E7715D" w:rsidRDefault="003D1AC6">
            <w:pPr>
              <w:suppressAutoHyphens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Критерии оценки</w:t>
            </w:r>
          </w:p>
          <w:p w:rsidR="00E7715D" w:rsidRDefault="00E7715D">
            <w:pPr>
              <w:suppressAutoHyphens/>
              <w:rPr>
                <w:rFonts w:eastAsia="PMingLiU;新細明體"/>
              </w:rPr>
            </w:pPr>
          </w:p>
        </w:tc>
        <w:tc>
          <w:tcPr>
            <w:tcW w:w="2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rFonts w:eastAsia="PMingLiU;新細明體"/>
              </w:rPr>
            </w:pPr>
          </w:p>
          <w:p w:rsidR="00E7715D" w:rsidRDefault="003D1AC6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Методы оценки</w:t>
            </w:r>
          </w:p>
        </w:tc>
      </w:tr>
      <w:tr w:rsidR="00E7715D">
        <w:tc>
          <w:tcPr>
            <w:tcW w:w="9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rPr>
                <w:b/>
              </w:rPr>
            </w:pPr>
            <w:r>
              <w:rPr>
                <w:b/>
              </w:rPr>
              <w:t>Раздел модуля 1.Технологии проектирования и дизайн информационных систем</w:t>
            </w:r>
          </w:p>
        </w:tc>
      </w:tr>
      <w:tr w:rsidR="00E7715D"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>ПК 5.1 Собирать исходные данные для разработки проектной документации на информационную систему.</w:t>
            </w:r>
          </w:p>
        </w:tc>
        <w:tc>
          <w:tcPr>
            <w:tcW w:w="4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>Оценка «</w:t>
            </w:r>
            <w:r>
              <w:rPr>
                <w:b/>
              </w:rPr>
              <w:t>отлично</w:t>
            </w:r>
            <w:r>
              <w:t xml:space="preserve">» - </w:t>
            </w:r>
            <w:r>
              <w:t>сформулирована задача по обработке информации; выполнен анализ предметной области; выполнены сбор и обработка исходной информации с помощью инструментальных средств.</w:t>
            </w:r>
          </w:p>
          <w:p w:rsidR="00E7715D" w:rsidRDefault="003D1AC6">
            <w:r>
              <w:t>Построена и обоснована модель информационной системы; выбраны и обоснованы средства реализ</w:t>
            </w:r>
            <w:r>
              <w:t>ации информационной системы.</w:t>
            </w:r>
          </w:p>
          <w:p w:rsidR="00E7715D" w:rsidRDefault="003D1AC6">
            <w:r>
              <w:t>Оценка «</w:t>
            </w:r>
            <w:r>
              <w:rPr>
                <w:b/>
              </w:rPr>
              <w:t>хорошо</w:t>
            </w:r>
            <w:r>
              <w:t>» - сформулирована задача по обработке информации; выполнен анализ предметной области; собрана исходная информация; выполнена обработка исходной информации с помощью инструментальных средств.</w:t>
            </w:r>
          </w:p>
          <w:p w:rsidR="00E7715D" w:rsidRDefault="003D1AC6">
            <w:r>
              <w:t xml:space="preserve">Построена и </w:t>
            </w:r>
            <w:r>
              <w:t>обоснована модель информационной системы; выбраны и обоснованы средства реализации информационной системы.</w:t>
            </w:r>
          </w:p>
          <w:p w:rsidR="00E7715D" w:rsidRDefault="003D1AC6">
            <w:r>
              <w:t>Оценка «</w:t>
            </w:r>
            <w:r>
              <w:rPr>
                <w:b/>
              </w:rPr>
              <w:t>удовлетворительно</w:t>
            </w:r>
            <w:r>
              <w:t>» - сформулирована задача по обработке информации; выполнен анализ предметной области; собрана исходная информация; частично</w:t>
            </w:r>
            <w:r>
              <w:t xml:space="preserve"> выполнена обработка исходной информации с помощью инструментальных средств.</w:t>
            </w:r>
          </w:p>
          <w:p w:rsidR="00E7715D" w:rsidRDefault="003D1AC6">
            <w:r>
              <w:t>Построена модель информационной системы; выбраны средства реализации информационной системы.</w:t>
            </w:r>
          </w:p>
        </w:tc>
        <w:tc>
          <w:tcPr>
            <w:tcW w:w="2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>Экзамен/</w:t>
            </w:r>
            <w:proofErr w:type="spellStart"/>
            <w:r>
              <w:t>Диф.зачет</w:t>
            </w:r>
            <w:proofErr w:type="spellEnd"/>
            <w:r>
              <w:t xml:space="preserve"> в форме собеседования: практическое задание по постановке задачи по </w:t>
            </w:r>
            <w:r>
              <w:t xml:space="preserve">обработке информации в заданной сфере деятельности, анализу предметной области, сбору и обработке исходной информации </w:t>
            </w:r>
          </w:p>
          <w:p w:rsidR="00E7715D" w:rsidRDefault="003D1AC6">
            <w:r>
              <w:t>и построению модели информационной системы</w:t>
            </w:r>
          </w:p>
          <w:p w:rsidR="00E7715D" w:rsidRDefault="00E7715D"/>
          <w:p w:rsidR="00E7715D" w:rsidRDefault="003D1AC6">
            <w:r>
              <w:t>Защита отчетов по практическим и лабораторным работам</w:t>
            </w:r>
          </w:p>
          <w:p w:rsidR="00E7715D" w:rsidRDefault="003D1AC6">
            <w:r>
              <w:t>Экспертное наблюдение за выполнением ра</w:t>
            </w:r>
            <w:r>
              <w:t>зличных видов работ во время учебной/ производственной практики</w:t>
            </w:r>
          </w:p>
        </w:tc>
      </w:tr>
      <w:tr w:rsidR="00E7715D">
        <w:trPr>
          <w:trHeight w:val="266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>ПК 5.2 Разрабатывать проектную документацию на разработку информационной системы в соответствии с требованиями заказчика.</w:t>
            </w:r>
          </w:p>
        </w:tc>
        <w:tc>
          <w:tcPr>
            <w:tcW w:w="4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>Оценка «</w:t>
            </w:r>
            <w:r>
              <w:rPr>
                <w:b/>
              </w:rPr>
              <w:t>отлично</w:t>
            </w:r>
            <w:r>
              <w:t>» - требования клиента проанализированы, предложен и о</w:t>
            </w:r>
            <w:r>
              <w:t>боснован математический алгоритм решения задачи по обработке информации; указаны стандарты на оформление алгоритмов; предложенный алгоритм оформлен в соответствии с требованиями стандартов.</w:t>
            </w:r>
          </w:p>
          <w:p w:rsidR="00E7715D" w:rsidRDefault="003D1AC6">
            <w:r>
              <w:t>Оценка «</w:t>
            </w:r>
            <w:r>
              <w:rPr>
                <w:b/>
              </w:rPr>
              <w:t>хорошо</w:t>
            </w:r>
            <w:r>
              <w:t>» - требования клиента проанализированы, предложен м</w:t>
            </w:r>
            <w:r>
              <w:t>атематический алгоритм решения задачи по обработке информации; предложенный алгоритм оформлен в соответствии с требованиями стандартов.</w:t>
            </w:r>
          </w:p>
          <w:p w:rsidR="00E7715D" w:rsidRDefault="003D1AC6">
            <w:r>
              <w:t>Оценка «</w:t>
            </w:r>
            <w:r>
              <w:rPr>
                <w:b/>
              </w:rPr>
              <w:t>удовлетворительно</w:t>
            </w:r>
            <w:r>
              <w:t>» - требования клиента проанализированы, предложен математический алгоритм решения задачи по об</w:t>
            </w:r>
            <w:r>
              <w:t>работке информации; предложенный алгоритм оформлен в соответствии с требованиями стандартов с некоторыми отклонениями.</w:t>
            </w:r>
          </w:p>
        </w:tc>
        <w:tc>
          <w:tcPr>
            <w:tcW w:w="2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>Экзамен/</w:t>
            </w:r>
            <w:proofErr w:type="spellStart"/>
            <w:r>
              <w:t>Диф.зачет</w:t>
            </w:r>
            <w:proofErr w:type="spellEnd"/>
            <w:r>
              <w:t xml:space="preserve"> в форме собеседования: практическое задание по анализу интересов клиента (изложенным в задании); разработке и оформлени</w:t>
            </w:r>
            <w:r>
              <w:t>ю алгоритма решения задачи по обработке информации</w:t>
            </w:r>
          </w:p>
          <w:p w:rsidR="00E7715D" w:rsidRDefault="00E7715D"/>
          <w:p w:rsidR="00E7715D" w:rsidRDefault="003D1AC6">
            <w:r>
              <w:t>Защита отчетов по практическим и лабораторным работам</w:t>
            </w:r>
          </w:p>
          <w:p w:rsidR="00E7715D" w:rsidRDefault="003D1AC6">
            <w:r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 w:rsidR="00E7715D">
        <w:trPr>
          <w:trHeight w:val="266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 xml:space="preserve">ПК 5.6 Разрабатывать техническую документацию </w:t>
            </w:r>
            <w:r>
              <w:t>на эксплуатацию информационной системы.</w:t>
            </w:r>
          </w:p>
        </w:tc>
        <w:tc>
          <w:tcPr>
            <w:tcW w:w="4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>Оценка «</w:t>
            </w:r>
            <w:r>
              <w:rPr>
                <w:b/>
              </w:rPr>
              <w:t>отлично</w:t>
            </w:r>
            <w:r>
              <w:t>» - разработанные документы по содержанию и оформлению полностью соответствуют стандартам; содержание отдельных разделов хорошо структурировано, логически увязано, проиллюстрировано диаграммами и схема</w:t>
            </w:r>
            <w:r>
              <w:t>ми; терминология полностью соответствует принятой в соответствующей области профессиональной терминологии.</w:t>
            </w:r>
          </w:p>
          <w:p w:rsidR="00E7715D" w:rsidRDefault="003D1AC6">
            <w:r>
              <w:t>Оценка «</w:t>
            </w:r>
            <w:r>
              <w:rPr>
                <w:b/>
              </w:rPr>
              <w:t>хорошо</w:t>
            </w:r>
            <w:r>
              <w:t>» - разработанные документы по содержанию и оформлению соответствуют стандартам; содержание отдельных разделов логически увязано, проил</w:t>
            </w:r>
            <w:r>
              <w:t>люстрировано диаграммами и схемами; терминология соответствует принятой в соответствующей области профессиональной терминологии.</w:t>
            </w:r>
          </w:p>
          <w:p w:rsidR="00E7715D" w:rsidRDefault="003D1AC6">
            <w:r>
              <w:t>Оценка «</w:t>
            </w:r>
            <w:r>
              <w:rPr>
                <w:b/>
              </w:rPr>
              <w:t>удовлетворительно</w:t>
            </w:r>
            <w:r>
              <w:t>» - разработанные документы по содержанию и оформлению соответствуют стандартам с незначительными откл</w:t>
            </w:r>
            <w:r>
              <w:t>онениями; содержание отдельных разделов проиллюстрировано диаграммами и схемами; терминология соответствует общепринятой.</w:t>
            </w:r>
          </w:p>
        </w:tc>
        <w:tc>
          <w:tcPr>
            <w:tcW w:w="2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>Экзамен/</w:t>
            </w:r>
            <w:proofErr w:type="spellStart"/>
            <w:r>
              <w:t>Диф.зачет</w:t>
            </w:r>
            <w:proofErr w:type="spellEnd"/>
            <w:r>
              <w:t xml:space="preserve"> в форме собеседования: практическое задание по разработке технической документации на эксплуатацию информационной </w:t>
            </w:r>
            <w:r>
              <w:t>системы (или отдельных документов).</w:t>
            </w:r>
          </w:p>
          <w:p w:rsidR="00E7715D" w:rsidRDefault="00E7715D"/>
          <w:p w:rsidR="00E7715D" w:rsidRDefault="00E7715D"/>
          <w:p w:rsidR="00E7715D" w:rsidRDefault="003D1AC6">
            <w:r>
              <w:t>Защита отчетов по практическим и лабораторным работам.</w:t>
            </w:r>
          </w:p>
          <w:p w:rsidR="00E7715D" w:rsidRDefault="003D1AC6">
            <w:r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 w:rsidR="00E7715D">
        <w:trPr>
          <w:trHeight w:val="266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>ПК 5.7 Производить оценку информационной системы для выявле</w:t>
            </w:r>
            <w:r>
              <w:t>ния возможности ее модернизации.</w:t>
            </w:r>
          </w:p>
          <w:p w:rsidR="00E7715D" w:rsidRDefault="00E7715D"/>
          <w:p w:rsidR="00E7715D" w:rsidRDefault="00E7715D"/>
          <w:p w:rsidR="00E7715D" w:rsidRDefault="00E7715D"/>
          <w:p w:rsidR="00E7715D" w:rsidRDefault="00E7715D"/>
          <w:p w:rsidR="00E7715D" w:rsidRDefault="00E7715D"/>
          <w:p w:rsidR="00E7715D" w:rsidRDefault="00E7715D"/>
          <w:p w:rsidR="00E7715D" w:rsidRDefault="00E7715D"/>
          <w:p w:rsidR="00E7715D" w:rsidRDefault="00E7715D"/>
          <w:p w:rsidR="00E7715D" w:rsidRDefault="00E7715D"/>
          <w:p w:rsidR="00E7715D" w:rsidRDefault="00E7715D"/>
          <w:p w:rsidR="00E7715D" w:rsidRDefault="00E7715D"/>
          <w:p w:rsidR="00E7715D" w:rsidRDefault="00E7715D"/>
          <w:p w:rsidR="00E7715D" w:rsidRDefault="00E7715D"/>
          <w:p w:rsidR="00E7715D" w:rsidRDefault="00E7715D"/>
          <w:p w:rsidR="00E7715D" w:rsidRDefault="00E7715D"/>
          <w:p w:rsidR="00E7715D" w:rsidRDefault="00E7715D"/>
        </w:tc>
        <w:tc>
          <w:tcPr>
            <w:tcW w:w="4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>Оценка «</w:t>
            </w:r>
            <w:r>
              <w:rPr>
                <w:b/>
              </w:rPr>
              <w:t>отлично</w:t>
            </w:r>
            <w:r>
              <w:t xml:space="preserve">» - определены и обоснованы критерии для оценки качества информационной системы; выполнена оценка качества информационной системы в соответствии с выбранными критериями; определены конкретные </w:t>
            </w:r>
            <w:r>
              <w:t>направления модернизации.</w:t>
            </w:r>
          </w:p>
          <w:p w:rsidR="00E7715D" w:rsidRDefault="003D1AC6">
            <w:r>
              <w:t>Оценка «</w:t>
            </w:r>
            <w:r>
              <w:rPr>
                <w:b/>
              </w:rPr>
              <w:t>хорошо</w:t>
            </w:r>
            <w:r>
              <w:t>» - определены и обоснованы критерии для оценки качества информационной системы; выполнена оценка качества информационной системы в соответствии с выбранными критериями; определены общие направления модернизации.</w:t>
            </w:r>
          </w:p>
          <w:p w:rsidR="00E7715D" w:rsidRDefault="003D1AC6">
            <w:r>
              <w:t>Оце</w:t>
            </w:r>
            <w:r>
              <w:t>нка «</w:t>
            </w:r>
            <w:r>
              <w:rPr>
                <w:b/>
              </w:rPr>
              <w:t>удовлетворительно</w:t>
            </w:r>
            <w:r>
              <w:t>» - определены основные критерии для оценки качества информационной системы; выполнена оценка качества информационной системы в соответствии с выбранными критериями; определены некоторые направления модернизации.</w:t>
            </w:r>
          </w:p>
        </w:tc>
        <w:tc>
          <w:tcPr>
            <w:tcW w:w="2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>Экзамен/</w:t>
            </w:r>
            <w:proofErr w:type="spellStart"/>
            <w:r>
              <w:t>Диф.зачет</w:t>
            </w:r>
            <w:proofErr w:type="spellEnd"/>
            <w:r>
              <w:t xml:space="preserve"> в ф</w:t>
            </w:r>
            <w:r>
              <w:t>орме собеседования: практическое задание по оценке качества предложенной информационной системы</w:t>
            </w:r>
          </w:p>
          <w:p w:rsidR="00E7715D" w:rsidRDefault="003D1AC6">
            <w:r>
              <w:t>Защита отчетов по практическим и лабораторным работам</w:t>
            </w:r>
          </w:p>
          <w:p w:rsidR="00E7715D" w:rsidRDefault="003D1AC6">
            <w:r>
              <w:t>Экспертное наблюдение за выполнением различных видов работ во время учебной/ производственной практики</w:t>
            </w:r>
          </w:p>
          <w:p w:rsidR="00E7715D" w:rsidRDefault="00E7715D"/>
        </w:tc>
      </w:tr>
      <w:tr w:rsidR="00E7715D">
        <w:tc>
          <w:tcPr>
            <w:tcW w:w="9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rPr>
                <w:b/>
              </w:rPr>
            </w:pPr>
            <w:r>
              <w:rPr>
                <w:b/>
              </w:rPr>
              <w:t>Р</w:t>
            </w:r>
            <w:r>
              <w:rPr>
                <w:b/>
              </w:rPr>
              <w:t>аздел модуля 2. Инструментарий и технологии разработки кода информационных систем</w:t>
            </w:r>
          </w:p>
        </w:tc>
      </w:tr>
      <w:tr w:rsidR="00E7715D"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>ПК 5.1 Собирать исходные данные для разработки проектной документации на информационную систему.</w:t>
            </w:r>
          </w:p>
        </w:tc>
        <w:tc>
          <w:tcPr>
            <w:tcW w:w="4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>Оценка «</w:t>
            </w:r>
            <w:r>
              <w:rPr>
                <w:b/>
              </w:rPr>
              <w:t>отлично</w:t>
            </w:r>
            <w:r>
              <w:t xml:space="preserve">» - сформулирована задача по обработке информации; выполнен </w:t>
            </w:r>
            <w:r>
              <w:t>анализ предметной области; выполнены сбор и обработка исходной информации с помощью инструментальных средств.</w:t>
            </w:r>
          </w:p>
          <w:p w:rsidR="00E7715D" w:rsidRDefault="003D1AC6">
            <w:r>
              <w:t>Построена и обоснована модель информационной системы; выбраны и обоснованы средства реализации информационной системы.</w:t>
            </w:r>
          </w:p>
          <w:p w:rsidR="00E7715D" w:rsidRDefault="003D1AC6">
            <w:r>
              <w:t>Оценка «</w:t>
            </w:r>
            <w:r>
              <w:rPr>
                <w:b/>
              </w:rPr>
              <w:t>хорошо</w:t>
            </w:r>
            <w:r>
              <w:t>» - сформулир</w:t>
            </w:r>
            <w:r>
              <w:t>ована задача по обработке информации; выполнен анализ предметной области; собрана исходная информация; выполнена обработка исходной информации с помощью инструментальных средств.</w:t>
            </w:r>
          </w:p>
          <w:p w:rsidR="00E7715D" w:rsidRDefault="003D1AC6">
            <w:r>
              <w:t>Построена и обоснована модель информационной системы; выбраны и обоснованы ср</w:t>
            </w:r>
            <w:r>
              <w:t>едства реализации информационной системы.</w:t>
            </w:r>
          </w:p>
          <w:p w:rsidR="00E7715D" w:rsidRDefault="003D1AC6">
            <w:r>
              <w:t>Оценка «</w:t>
            </w:r>
            <w:r>
              <w:rPr>
                <w:b/>
              </w:rPr>
              <w:t>удовлетворительно</w:t>
            </w:r>
            <w:r>
              <w:t>» - сформулирована задача по обработке информации; выполнен анализ предметной области; собрана исходная информация; частично выполнена обработка исходной информации с помощью инструментальн</w:t>
            </w:r>
            <w:r>
              <w:t>ых средств.</w:t>
            </w:r>
          </w:p>
          <w:p w:rsidR="00E7715D" w:rsidRDefault="003D1AC6">
            <w:r>
              <w:t>Построена модель информационной системы; выбраны средства реализации информационной системы.</w:t>
            </w:r>
          </w:p>
        </w:tc>
        <w:tc>
          <w:tcPr>
            <w:tcW w:w="2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>Экзамен/</w:t>
            </w:r>
            <w:proofErr w:type="spellStart"/>
            <w:r>
              <w:t>Диф.зачет</w:t>
            </w:r>
            <w:proofErr w:type="spellEnd"/>
            <w:r>
              <w:t xml:space="preserve"> в форме собеседования: практическое задание по постановке задачи по обработке информации в заданной сфере деятельности, анализу предм</w:t>
            </w:r>
            <w:r>
              <w:t>етной области, сбору и обработке исходной информации</w:t>
            </w:r>
          </w:p>
          <w:p w:rsidR="00E7715D" w:rsidRDefault="003D1AC6">
            <w:r>
              <w:t>и построению модели информационной системы</w:t>
            </w:r>
          </w:p>
          <w:p w:rsidR="00E7715D" w:rsidRDefault="00E7715D"/>
          <w:p w:rsidR="00E7715D" w:rsidRDefault="003D1AC6">
            <w:r>
              <w:t>Защита отчетов по практическим и лабораторным работам</w:t>
            </w:r>
          </w:p>
          <w:p w:rsidR="00E7715D" w:rsidRDefault="003D1AC6">
            <w:r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 w:rsidR="00E7715D">
        <w:trPr>
          <w:trHeight w:val="266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>П</w:t>
            </w:r>
            <w:r>
              <w:t>К 5.2 Разрабатывать проектную документацию на разработку информационной системы в соответствии с требованиями заказчика.</w:t>
            </w:r>
          </w:p>
          <w:p w:rsidR="00E7715D" w:rsidRDefault="00E7715D"/>
          <w:p w:rsidR="00E7715D" w:rsidRDefault="00E7715D"/>
          <w:p w:rsidR="00E7715D" w:rsidRDefault="00E7715D"/>
          <w:p w:rsidR="00E7715D" w:rsidRDefault="00E7715D"/>
          <w:p w:rsidR="00E7715D" w:rsidRDefault="00E7715D"/>
          <w:p w:rsidR="00E7715D" w:rsidRDefault="00E7715D"/>
          <w:p w:rsidR="00E7715D" w:rsidRDefault="00E7715D"/>
          <w:p w:rsidR="00E7715D" w:rsidRDefault="00E7715D"/>
          <w:p w:rsidR="00E7715D" w:rsidRDefault="00E7715D"/>
          <w:p w:rsidR="00E7715D" w:rsidRDefault="00E7715D"/>
          <w:p w:rsidR="00E7715D" w:rsidRDefault="00E7715D"/>
          <w:p w:rsidR="00E7715D" w:rsidRDefault="00E7715D"/>
          <w:p w:rsidR="00E7715D" w:rsidRDefault="00E7715D"/>
        </w:tc>
        <w:tc>
          <w:tcPr>
            <w:tcW w:w="4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>Оценка «</w:t>
            </w:r>
            <w:r>
              <w:rPr>
                <w:b/>
              </w:rPr>
              <w:t>отлично</w:t>
            </w:r>
            <w:r>
              <w:t xml:space="preserve">» - требования клиента проанализированы, предложен и обоснован математический алгоритм решения задачи по </w:t>
            </w:r>
            <w:r>
              <w:t>обработке информации; указаны стандарты на оформление алгоритмов; предложенный алгоритм оформлен в соответствии с требованиями стандартов.</w:t>
            </w:r>
          </w:p>
          <w:p w:rsidR="00E7715D" w:rsidRDefault="003D1AC6">
            <w:r>
              <w:t>Оценка «</w:t>
            </w:r>
            <w:r>
              <w:rPr>
                <w:b/>
              </w:rPr>
              <w:t>хорошо</w:t>
            </w:r>
            <w:r>
              <w:t xml:space="preserve">» - требования клиента проанализированы, предложен математический алгоритм решения задачи по обработке </w:t>
            </w:r>
            <w:r>
              <w:t>информации; предложенный алгоритм оформлен в соответствии с требованиями стандартов.</w:t>
            </w:r>
          </w:p>
          <w:p w:rsidR="00E7715D" w:rsidRDefault="003D1AC6">
            <w:r>
              <w:t>Оценка «</w:t>
            </w:r>
            <w:r>
              <w:rPr>
                <w:b/>
              </w:rPr>
              <w:t>удовлетворительно</w:t>
            </w:r>
            <w:r>
              <w:t xml:space="preserve">» - требования клиента проанализированы, предложен математический алгоритм решения задачи по обработке информации; предложенный алгоритм оформлен </w:t>
            </w:r>
            <w:r>
              <w:t>в соответствии с требованиями стандартов с некоторыми отклонениями.</w:t>
            </w:r>
          </w:p>
        </w:tc>
        <w:tc>
          <w:tcPr>
            <w:tcW w:w="2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>Экзамен/</w:t>
            </w:r>
            <w:proofErr w:type="spellStart"/>
            <w:r>
              <w:t>Диф.зачет</w:t>
            </w:r>
            <w:proofErr w:type="spellEnd"/>
            <w:r>
              <w:t xml:space="preserve"> в форме собеседования: практическое задание по анализу интересов клиента (изложенным в задании); разработке и оформлению алгоритма решения задачи по обработке информации</w:t>
            </w:r>
          </w:p>
          <w:p w:rsidR="00E7715D" w:rsidRDefault="003D1AC6">
            <w:r>
              <w:t>Защита отчетов по практическим и лабораторным работам</w:t>
            </w:r>
          </w:p>
          <w:p w:rsidR="00E7715D" w:rsidRDefault="003D1AC6">
            <w:r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 w:rsidR="00E7715D">
        <w:trPr>
          <w:trHeight w:val="266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>ПК 5.3 Разрабатывать подсистемы безопасности информационной системы в соответствии с техническим з</w:t>
            </w:r>
            <w:r>
              <w:t>аданием.</w:t>
            </w:r>
          </w:p>
        </w:tc>
        <w:tc>
          <w:tcPr>
            <w:tcW w:w="4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>Оценка «</w:t>
            </w:r>
            <w:r>
              <w:rPr>
                <w:b/>
              </w:rPr>
              <w:t>отлично</w:t>
            </w:r>
            <w:r>
              <w:t xml:space="preserve">» - разработан проект подсистемы безопасности информационной системы, в спецификации отражены задачи проекта в полном объеме. </w:t>
            </w:r>
          </w:p>
          <w:p w:rsidR="00E7715D" w:rsidRDefault="003D1AC6">
            <w:r>
              <w:t>В проекте предусмотрен файловый ввод-вывод; разработаны клиентская и серверная часть проекта; при разрабо</w:t>
            </w:r>
            <w:r>
              <w:t>тке использованы языки структурного, объектно-ориентированного программирования и языка сценариев; разработан графический интерфейс приложения в соответствии с принципами проектирования GUI.</w:t>
            </w:r>
          </w:p>
          <w:p w:rsidR="00E7715D" w:rsidRDefault="003D1AC6">
            <w:r>
              <w:t>Оценка «</w:t>
            </w:r>
            <w:r>
              <w:rPr>
                <w:b/>
              </w:rPr>
              <w:t>хорошо</w:t>
            </w:r>
            <w:r>
              <w:t xml:space="preserve">» - разработан проект подсистемы безопасности информационной системы, в спецификации отражены основные задачи проекта. </w:t>
            </w:r>
          </w:p>
          <w:p w:rsidR="00E7715D" w:rsidRDefault="003D1AC6">
            <w:r>
              <w:t>В проекте предусмотрен файловый ввод-вывод; разработаны основные функции клиентской и серверной части проекта; при разработке использова</w:t>
            </w:r>
            <w:r>
              <w:t>ны языки структурного, объектно-ориентированного программирования и языка сценариев; разработан графический интерфейс приложения в соответствии с принципами проектирования GUI.</w:t>
            </w:r>
          </w:p>
          <w:p w:rsidR="00E7715D" w:rsidRDefault="003D1AC6">
            <w:r>
              <w:t>Оценка «</w:t>
            </w:r>
            <w:r>
              <w:rPr>
                <w:b/>
              </w:rPr>
              <w:t>удовлетворительно</w:t>
            </w:r>
            <w:r>
              <w:t>» - разработан проект подсистемы безопасности информац</w:t>
            </w:r>
            <w:r>
              <w:t xml:space="preserve">ионной системы, в спецификации отражены задачи проекта с некоторыми недочетами. </w:t>
            </w:r>
          </w:p>
          <w:p w:rsidR="00E7715D" w:rsidRDefault="003D1AC6">
            <w:r>
              <w:t>В проекте частично реализован файловый ввод-вывод; разработаны основные функции клиентской и серверной части проекта; при разработке использованы языки структурного, объектно-</w:t>
            </w:r>
            <w:r>
              <w:t>ориентированного программирования и языка сценариев; частично разработан графический интерфейс приложения.</w:t>
            </w:r>
          </w:p>
        </w:tc>
        <w:tc>
          <w:tcPr>
            <w:tcW w:w="2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>Экзамен/</w:t>
            </w:r>
            <w:proofErr w:type="spellStart"/>
            <w:r>
              <w:t>Диф.зачет</w:t>
            </w:r>
            <w:proofErr w:type="spellEnd"/>
            <w:r>
              <w:t xml:space="preserve"> в форме собеседования: практическое задание по разработке проекта (подсистемы) по обеспечению безопасности информационной системы.</w:t>
            </w:r>
          </w:p>
          <w:p w:rsidR="00E7715D" w:rsidRDefault="003D1AC6">
            <w:r>
              <w:t>Разработка серверной и клиентской части проекта.</w:t>
            </w:r>
          </w:p>
          <w:p w:rsidR="00E7715D" w:rsidRDefault="00E7715D"/>
          <w:p w:rsidR="00E7715D" w:rsidRDefault="00E7715D"/>
          <w:p w:rsidR="00E7715D" w:rsidRDefault="003D1AC6">
            <w:r>
              <w:t>Защита отчетов по практическим и лабораторным работам</w:t>
            </w:r>
          </w:p>
          <w:p w:rsidR="00E7715D" w:rsidRDefault="003D1AC6">
            <w:r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 w:rsidR="00E7715D">
        <w:trPr>
          <w:trHeight w:val="266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>ПК 5.4 Производить разработку модулей информаци</w:t>
            </w:r>
            <w:r>
              <w:t>онной системы в соответствии с техническим заданием.</w:t>
            </w:r>
          </w:p>
        </w:tc>
        <w:tc>
          <w:tcPr>
            <w:tcW w:w="4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>Оценка «</w:t>
            </w:r>
            <w:r>
              <w:rPr>
                <w:b/>
              </w:rPr>
              <w:t>отлично</w:t>
            </w:r>
            <w:r>
              <w:t>» - разработаны варианты возможных решений, выбран и обоснован оптимальный на основе анализа интересов клиента; разработаны модули информационной системы; при разработке использованы языки</w:t>
            </w:r>
            <w:r>
              <w:t xml:space="preserve"> структурного, объектно-ориентированного программирования и языка сценариев; разработана документация на модули (по перечню в задании); выполнена оценка качества разработанных модулей по выбранным и обоснованным метрикам. </w:t>
            </w:r>
          </w:p>
          <w:p w:rsidR="00E7715D" w:rsidRDefault="003D1AC6">
            <w:r>
              <w:t>Разработан проект, в проекте разр</w:t>
            </w:r>
            <w:r>
              <w:t>аботан графический интерфейс приложения в соответствии с принципами проектирования GUI.</w:t>
            </w:r>
          </w:p>
          <w:p w:rsidR="00E7715D" w:rsidRDefault="003D1AC6">
            <w:r>
              <w:t>Оценка «</w:t>
            </w:r>
            <w:r>
              <w:rPr>
                <w:b/>
              </w:rPr>
              <w:t>хорошо</w:t>
            </w:r>
            <w:r>
              <w:t>» - разработан и обоснован вариант возможного решения, на основе анализа интересов клиента; разработаны модули информационной системы; при разработке испо</w:t>
            </w:r>
            <w:r>
              <w:t xml:space="preserve">льзованы языки структурного, объектно-ориентированного программирования и языка сценариев; разработана документация на модули (по перечню в задании); выполнена оценка качества разработанных модулей по набору метрик. </w:t>
            </w:r>
          </w:p>
          <w:p w:rsidR="00E7715D" w:rsidRDefault="003D1AC6">
            <w:r>
              <w:t>Разработан проект, в проекте разработан</w:t>
            </w:r>
            <w:r>
              <w:t xml:space="preserve"> графический интерфейс приложения в соответствии с принципами проектирования GUI.</w:t>
            </w:r>
          </w:p>
          <w:p w:rsidR="00E7715D" w:rsidRDefault="003D1AC6">
            <w:r>
              <w:t>Оценка «</w:t>
            </w:r>
            <w:r>
              <w:rPr>
                <w:b/>
              </w:rPr>
              <w:t>удовлетворительно</w:t>
            </w:r>
            <w:r>
              <w:t>» - разработан вариант возможного решения; разработаны модули информационной системы; при разработке использованы языки структурного, объектно-ориент</w:t>
            </w:r>
            <w:r>
              <w:t xml:space="preserve">ированного программирования и языка сценариев; разработана документация на модули (по перечню в задании); выполнена оценка качества разработанных модулей по набору метрик. </w:t>
            </w:r>
          </w:p>
          <w:p w:rsidR="00E7715D" w:rsidRDefault="003D1AC6">
            <w:r>
              <w:t>Разработан проект, в проекте разработан графический интерфейс приложения.</w:t>
            </w:r>
          </w:p>
        </w:tc>
        <w:tc>
          <w:tcPr>
            <w:tcW w:w="2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>Экзамен/</w:t>
            </w:r>
            <w:proofErr w:type="spellStart"/>
            <w:r>
              <w:t>Д</w:t>
            </w:r>
            <w:r>
              <w:t>иф.зачет</w:t>
            </w:r>
            <w:proofErr w:type="spellEnd"/>
            <w:r>
              <w:t xml:space="preserve"> в форме собеседования: практическое задание по разработке модулей информационной системы, документации на разработанные модуле и оценке их качества.</w:t>
            </w:r>
          </w:p>
          <w:p w:rsidR="00E7715D" w:rsidRDefault="00E7715D"/>
          <w:p w:rsidR="00E7715D" w:rsidRDefault="003D1AC6">
            <w:r>
              <w:t>Защита отчетов по практическим и лабораторным работам</w:t>
            </w:r>
          </w:p>
          <w:p w:rsidR="00E7715D" w:rsidRDefault="003D1AC6">
            <w:r>
              <w:t xml:space="preserve">Экспертное наблюдение за выполнением </w:t>
            </w:r>
            <w:r>
              <w:t>различных видов работ во время учебной/ производственной практики</w:t>
            </w:r>
          </w:p>
        </w:tc>
      </w:tr>
      <w:tr w:rsidR="00E7715D">
        <w:tc>
          <w:tcPr>
            <w:tcW w:w="9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rPr>
                <w:b/>
              </w:rPr>
            </w:pPr>
            <w:r>
              <w:rPr>
                <w:b/>
              </w:rPr>
              <w:t>Раздел модуля 3.Методы и средства тестирования информационных систем</w:t>
            </w:r>
          </w:p>
        </w:tc>
      </w:tr>
      <w:tr w:rsidR="00E7715D"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>ПК 5.2 Разрабатывать проектную документацию на разработку информационной системы в соответствии с требованиями заказчик</w:t>
            </w:r>
            <w:r>
              <w:t>а.</w:t>
            </w:r>
          </w:p>
        </w:tc>
        <w:tc>
          <w:tcPr>
            <w:tcW w:w="4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>Оценка «</w:t>
            </w:r>
            <w:r>
              <w:rPr>
                <w:b/>
              </w:rPr>
              <w:t>отлично</w:t>
            </w:r>
            <w:r>
              <w:t>» - требования клиента проанализированы, предложен и обоснован математический алгоритм решения задачи по обработке информации; указаны стандарты на оформление алгоритмов; предложенный алгоритм оформлен в соответствии с требованиями станда</w:t>
            </w:r>
            <w:r>
              <w:t>ртов.</w:t>
            </w:r>
          </w:p>
          <w:p w:rsidR="00E7715D" w:rsidRDefault="003D1AC6">
            <w:r>
              <w:t>Оценка «</w:t>
            </w:r>
            <w:r>
              <w:rPr>
                <w:b/>
              </w:rPr>
              <w:t>хорошо</w:t>
            </w:r>
            <w:r>
              <w:t>» - требования клиента проанализированы, предложен математический алгоритм решения задачи по обработке информации; предложенный алгоритм оформлен в соответствии с требованиями стандартов.</w:t>
            </w:r>
          </w:p>
          <w:p w:rsidR="00E7715D" w:rsidRDefault="003D1AC6">
            <w:r>
              <w:t>Оценка «</w:t>
            </w:r>
            <w:r>
              <w:rPr>
                <w:b/>
              </w:rPr>
              <w:t>удовлетворительно</w:t>
            </w:r>
            <w:r>
              <w:t xml:space="preserve">» - требования клиента </w:t>
            </w:r>
            <w:r>
              <w:t>проанализированы, предложен математический алгоритм решения задачи по обработке информации; предложенный алгоритм оформлен в соответствии с требованиями стандартов с некоторыми отклонениями.</w:t>
            </w:r>
          </w:p>
        </w:tc>
        <w:tc>
          <w:tcPr>
            <w:tcW w:w="2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>Экзамен/</w:t>
            </w:r>
            <w:proofErr w:type="spellStart"/>
            <w:r>
              <w:t>Диф.зачет</w:t>
            </w:r>
            <w:proofErr w:type="spellEnd"/>
            <w:r>
              <w:t xml:space="preserve"> в форме собеседования: практическое задание по </w:t>
            </w:r>
            <w:r>
              <w:t>анализу интересов клиента (изложенным в задании); разработке и оформлению алгоритма решения задачи по обработке информации</w:t>
            </w:r>
          </w:p>
          <w:p w:rsidR="00E7715D" w:rsidRDefault="00E7715D"/>
          <w:p w:rsidR="00E7715D" w:rsidRDefault="003D1AC6">
            <w:r>
              <w:t>Защита отчетов по практическим и лабораторным работам</w:t>
            </w:r>
          </w:p>
          <w:p w:rsidR="00E7715D" w:rsidRDefault="003D1AC6">
            <w:r>
              <w:t>Экспертное наблюдение за выполнением различных видов работ во время учебной/ п</w:t>
            </w:r>
            <w:r>
              <w:t>роизводственной практики</w:t>
            </w:r>
          </w:p>
        </w:tc>
      </w:tr>
      <w:tr w:rsidR="00E7715D">
        <w:trPr>
          <w:trHeight w:val="266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>ПК 5.5 Осуществлять тестирование информационной системы на этапе опытной эксплуатации с фиксацией выявленных ошибок кодирования в разрабатываемых модулях информационной системы.</w:t>
            </w:r>
          </w:p>
        </w:tc>
        <w:tc>
          <w:tcPr>
            <w:tcW w:w="4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>Оценка «</w:t>
            </w:r>
            <w:r>
              <w:rPr>
                <w:b/>
              </w:rPr>
              <w:t>отлично</w:t>
            </w:r>
            <w:r>
              <w:t xml:space="preserve">» - выбраны и обоснованы методики </w:t>
            </w:r>
            <w:r>
              <w:t>тестирования информационной системы; информационная система протестирована в соответствии с выбранными методами в полном объеме; в результате тестирования выявлены и зафиксированы ошибки кодирования; результаты тестирования оформлены в соответствии с реком</w:t>
            </w:r>
            <w:r>
              <w:t>ендованными нормативными документами.</w:t>
            </w:r>
          </w:p>
          <w:p w:rsidR="00E7715D" w:rsidRDefault="003D1AC6">
            <w:r>
              <w:t>Оценка «</w:t>
            </w:r>
            <w:r>
              <w:rPr>
                <w:b/>
              </w:rPr>
              <w:t>хорошо</w:t>
            </w:r>
            <w:r>
              <w:t>» - выбраны и обоснованы методики тестирования информационной системы; информационная система протестирована в соответствии с выбранными методами в достаточном объеме; в результате тестирования выявлены о</w:t>
            </w:r>
            <w:r>
              <w:t>шибки кодирования; результаты тестирования оформлены в соответствии с рекомендованными нормативными документами.</w:t>
            </w:r>
          </w:p>
          <w:p w:rsidR="00E7715D" w:rsidRDefault="003D1AC6">
            <w:r>
              <w:t>Оценка «</w:t>
            </w:r>
            <w:r>
              <w:rPr>
                <w:b/>
              </w:rPr>
              <w:t>удовлетворительно</w:t>
            </w:r>
            <w:r>
              <w:t>» - выбраны методики тестирования информационной системы; информационная система протестирована в соответствии с в дос</w:t>
            </w:r>
            <w:r>
              <w:t>таточном объеме; в результате тестирования выявлены ошибки кодирования; результаты тестирования зафиксированы.</w:t>
            </w:r>
          </w:p>
        </w:tc>
        <w:tc>
          <w:tcPr>
            <w:tcW w:w="2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>Экзамен/</w:t>
            </w:r>
            <w:proofErr w:type="spellStart"/>
            <w:r>
              <w:t>Диф.зачет</w:t>
            </w:r>
            <w:proofErr w:type="spellEnd"/>
            <w:r>
              <w:t xml:space="preserve"> в форме собеседования: практическое задание по тестированию информационной системы.</w:t>
            </w:r>
          </w:p>
          <w:p w:rsidR="00E7715D" w:rsidRDefault="00E7715D"/>
          <w:p w:rsidR="00E7715D" w:rsidRDefault="003D1AC6">
            <w:r>
              <w:t>Защита отчетов по практическим и лаборатор</w:t>
            </w:r>
            <w:r>
              <w:t>ным работам</w:t>
            </w:r>
          </w:p>
          <w:p w:rsidR="00E7715D" w:rsidRDefault="003D1AC6">
            <w:r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 w:rsidR="00E7715D">
        <w:trPr>
          <w:trHeight w:val="266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>ПК 5.6 Разрабатывать техническую документацию на эксплуатацию информационной системы.</w:t>
            </w:r>
          </w:p>
        </w:tc>
        <w:tc>
          <w:tcPr>
            <w:tcW w:w="4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>Оценка «</w:t>
            </w:r>
            <w:r>
              <w:rPr>
                <w:b/>
              </w:rPr>
              <w:t>отлично</w:t>
            </w:r>
            <w:r>
              <w:t>» - разработанные документы по содержан</w:t>
            </w:r>
            <w:r>
              <w:t>ию и оформлению полностью соответствуют стандартам; содержание отдельных разделов хорошо структурировано, логически увязано, проиллюстрировано диаграммами и схемами; терминология полностью соответствует принятой в соответствующей области профессиональной т</w:t>
            </w:r>
            <w:r>
              <w:t>ерминологии.</w:t>
            </w:r>
          </w:p>
          <w:p w:rsidR="00E7715D" w:rsidRDefault="003D1AC6">
            <w:r>
              <w:t>Оценка «</w:t>
            </w:r>
            <w:r>
              <w:rPr>
                <w:b/>
              </w:rPr>
              <w:t>хорошо</w:t>
            </w:r>
            <w:r>
              <w:t>» - разработанные документы по содержанию и оформлению соответствуют стандартам; содержание отдельных разделов логически увязано, проиллюстрировано диаграммами и схемами; терминология соответствует принятой в соответствующей обла</w:t>
            </w:r>
            <w:r>
              <w:t>сти профессиональной терминологии.</w:t>
            </w:r>
          </w:p>
          <w:p w:rsidR="00E7715D" w:rsidRDefault="003D1AC6">
            <w:r>
              <w:t>Оценка «</w:t>
            </w:r>
            <w:r>
              <w:rPr>
                <w:b/>
              </w:rPr>
              <w:t>удовлетворительно</w:t>
            </w:r>
            <w:r>
              <w:t xml:space="preserve">» - разработанные документы по содержанию и оформлению соответствуют стандартам с незначительными отклонениями; содержание отдельных разделов проиллюстрировано диаграммами и схемами; терминология </w:t>
            </w:r>
            <w:r>
              <w:t>соответствует общепринятой.</w:t>
            </w:r>
          </w:p>
        </w:tc>
        <w:tc>
          <w:tcPr>
            <w:tcW w:w="2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>Экзамен/</w:t>
            </w:r>
            <w:proofErr w:type="spellStart"/>
            <w:r>
              <w:t>Диф.зачет</w:t>
            </w:r>
            <w:proofErr w:type="spellEnd"/>
            <w:r>
              <w:t xml:space="preserve"> в форме собеседования: практическое задание по разработке технической документации на эксплуатацию информационной системы (или отдельных документов).</w:t>
            </w:r>
          </w:p>
          <w:p w:rsidR="00E7715D" w:rsidRDefault="003D1AC6">
            <w:r>
              <w:t>Защита отчетов по практическим и лабораторным работам.</w:t>
            </w:r>
          </w:p>
          <w:p w:rsidR="00E7715D" w:rsidRDefault="003D1AC6">
            <w:r>
              <w:t>Экспертное наблюдение за выполнением различных видов работ во время учебной/ производственной практики</w:t>
            </w:r>
          </w:p>
          <w:p w:rsidR="00E7715D" w:rsidRDefault="00E7715D"/>
        </w:tc>
      </w:tr>
      <w:tr w:rsidR="00E7715D">
        <w:trPr>
          <w:trHeight w:val="64"/>
        </w:trPr>
        <w:tc>
          <w:tcPr>
            <w:tcW w:w="9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spacing w:before="120" w:after="120"/>
              <w:rPr>
                <w:rFonts w:eastAsia="PMingLiU;新細明體"/>
              </w:rPr>
            </w:pPr>
            <w:r>
              <w:rPr>
                <w:b/>
              </w:rPr>
              <w:t>Раздел 4. Контроль и оценка результатов освоения профессионального модуля.</w:t>
            </w:r>
          </w:p>
        </w:tc>
      </w:tr>
      <w:tr w:rsidR="00E7715D">
        <w:trPr>
          <w:trHeight w:val="137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 xml:space="preserve">ОК 01. Выбирать способы решения задач профессиональной деятельности, </w:t>
            </w:r>
            <w:r>
              <w:t>применительно к различным контекстам.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numPr>
                <w:ilvl w:val="0"/>
                <w:numId w:val="6"/>
              </w:numPr>
              <w:tabs>
                <w:tab w:val="left" w:pos="252"/>
              </w:tabs>
            </w:pPr>
            <w:r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E7715D" w:rsidRDefault="003D1AC6">
            <w:r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23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>Экспертное наблюдение з</w:t>
            </w:r>
            <w:r>
              <w:rPr>
                <w:rFonts w:eastAsia="PMingLiU;新細明體"/>
              </w:rPr>
              <w:t>а выполнением работ</w:t>
            </w:r>
          </w:p>
          <w:p w:rsidR="00E7715D" w:rsidRDefault="00E7715D">
            <w:pPr>
              <w:rPr>
                <w:rFonts w:eastAsia="PMingLiU;新細明體"/>
              </w:rPr>
            </w:pPr>
          </w:p>
          <w:p w:rsidR="00E7715D" w:rsidRDefault="00E7715D">
            <w:pPr>
              <w:rPr>
                <w:rFonts w:eastAsia="PMingLiU;新細明體"/>
              </w:rPr>
            </w:pPr>
          </w:p>
          <w:p w:rsidR="00E7715D" w:rsidRDefault="00E7715D">
            <w:pPr>
              <w:rPr>
                <w:rFonts w:eastAsia="PMingLiU;新細明體"/>
              </w:rPr>
            </w:pPr>
          </w:p>
          <w:p w:rsidR="00E7715D" w:rsidRDefault="00E7715D">
            <w:pPr>
              <w:rPr>
                <w:rFonts w:eastAsia="PMingLiU;新細明體"/>
              </w:rPr>
            </w:pPr>
          </w:p>
          <w:p w:rsidR="00E7715D" w:rsidRDefault="00E7715D">
            <w:pPr>
              <w:rPr>
                <w:rFonts w:eastAsia="PMingLiU;新細明體"/>
              </w:rPr>
            </w:pPr>
          </w:p>
          <w:p w:rsidR="00E7715D" w:rsidRDefault="00E7715D">
            <w:pPr>
              <w:rPr>
                <w:rFonts w:eastAsia="PMingLiU;新細明體"/>
              </w:rPr>
            </w:pPr>
          </w:p>
          <w:p w:rsidR="00E7715D" w:rsidRDefault="00E7715D">
            <w:pPr>
              <w:rPr>
                <w:rFonts w:eastAsia="PMingLiU;新細明體"/>
              </w:rPr>
            </w:pPr>
          </w:p>
        </w:tc>
      </w:tr>
      <w:tr w:rsidR="00E7715D">
        <w:trPr>
          <w:trHeight w:val="137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 xml:space="preserve">ОК 02. </w:t>
            </w:r>
            <w:r>
              <w:rPr>
                <w:rFonts w:eastAsia="Calibri"/>
                <w:lang w:eastAsia="en-US"/>
              </w:rPr>
              <w:t xml:space="preserve">Использовать современные средства поиска, анализа и </w:t>
            </w:r>
            <w:proofErr w:type="gramStart"/>
            <w:r>
              <w:rPr>
                <w:rFonts w:eastAsia="Calibri"/>
                <w:lang w:eastAsia="en-US"/>
              </w:rPr>
              <w:t>интерпретации информации</w:t>
            </w:r>
            <w:proofErr w:type="gramEnd"/>
            <w:r>
              <w:rPr>
                <w:rFonts w:eastAsia="Calibri"/>
                <w:lang w:eastAsia="en-US"/>
              </w:rPr>
              <w:t xml:space="preserve"> и информационные технологии для выполнения задач профессиональной деятельности</w:t>
            </w:r>
            <w:r>
              <w:t>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 xml:space="preserve">- использование различных источников, включая электронные </w:t>
            </w:r>
            <w:r>
              <w:t xml:space="preserve">ресурсы, </w:t>
            </w:r>
            <w:proofErr w:type="spellStart"/>
            <w:r>
              <w:t>медиаресурсы</w:t>
            </w:r>
            <w:proofErr w:type="spellEnd"/>
            <w:r>
              <w:t>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2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rFonts w:eastAsia="PMingLiU;新細明體"/>
              </w:rPr>
            </w:pPr>
          </w:p>
        </w:tc>
      </w:tr>
      <w:tr w:rsidR="00E7715D">
        <w:trPr>
          <w:trHeight w:val="137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 xml:space="preserve">ОК 03. </w:t>
            </w:r>
            <w:r>
              <w:rPr>
                <w:rFonts w:eastAsia="Calibri"/>
                <w:lang w:eastAsia="en-US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</w:t>
            </w:r>
            <w:r>
              <w:rPr>
                <w:rFonts w:eastAsia="Calibri"/>
                <w:lang w:eastAsia="en-US"/>
              </w:rPr>
              <w:t>сфере, использовать знания по финансовой грамотности в различных жизненных ситуациях</w:t>
            </w:r>
            <w:r>
              <w:t>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>- демонстрация ответственности за принятые решения</w:t>
            </w:r>
          </w:p>
          <w:p w:rsidR="00E7715D" w:rsidRDefault="003D1AC6">
            <w:r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2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rFonts w:eastAsia="PMingLiU;新細明體"/>
              </w:rPr>
            </w:pPr>
          </w:p>
        </w:tc>
      </w:tr>
      <w:tr w:rsidR="00E7715D">
        <w:trPr>
          <w:trHeight w:val="137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 xml:space="preserve">ОК 04. </w:t>
            </w:r>
            <w:r>
              <w:rPr>
                <w:rFonts w:eastAsia="Calibri"/>
                <w:lang w:eastAsia="en-US"/>
              </w:rPr>
              <w:t xml:space="preserve">Эффективно взаимодействовать и </w:t>
            </w:r>
            <w:r>
              <w:rPr>
                <w:rFonts w:eastAsia="Calibri"/>
                <w:lang w:eastAsia="en-US"/>
              </w:rPr>
              <w:t>работать в коллективе и команде</w:t>
            </w:r>
            <w:r>
              <w:t>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>- 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E7715D" w:rsidRDefault="003D1AC6">
            <w:r>
              <w:t>- обоснованность анализа работы членов команды (подчиненных)</w:t>
            </w:r>
          </w:p>
        </w:tc>
        <w:tc>
          <w:tcPr>
            <w:tcW w:w="2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rFonts w:eastAsia="PMingLiU;新細明體"/>
              </w:rPr>
            </w:pPr>
          </w:p>
        </w:tc>
      </w:tr>
      <w:tr w:rsidR="00E7715D">
        <w:trPr>
          <w:trHeight w:val="137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>ОК 05.</w:t>
            </w:r>
            <w:r>
              <w:rPr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Осуществлять устную</w:t>
            </w:r>
            <w:r>
              <w:rPr>
                <w:rFonts w:eastAsia="Calibri"/>
                <w:lang w:eastAsia="en-US"/>
              </w:rPr>
              <w:t xml:space="preserve">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lang w:eastAsia="en-US"/>
              </w:rPr>
              <w:t>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>Демонстрировать грамотность устной и письменной речи, - ясность формулирования и изложения мыслей</w:t>
            </w:r>
          </w:p>
        </w:tc>
        <w:tc>
          <w:tcPr>
            <w:tcW w:w="2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rFonts w:eastAsia="PMingLiU;新細明體"/>
              </w:rPr>
            </w:pPr>
          </w:p>
        </w:tc>
      </w:tr>
      <w:tr w:rsidR="00E7715D">
        <w:trPr>
          <w:trHeight w:val="137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 xml:space="preserve">ОК 06. </w:t>
            </w:r>
            <w:r>
              <w:rPr>
                <w:rFonts w:eastAsia="Calibri"/>
                <w:lang w:eastAsia="en-US"/>
              </w:rPr>
              <w:t>Проявлять граждан</w:t>
            </w:r>
            <w:r>
              <w:rPr>
                <w:rFonts w:eastAsia="Calibri"/>
                <w:lang w:eastAsia="en-US"/>
              </w:rPr>
              <w:t>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>
              <w:t>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rPr>
                <w:bCs/>
              </w:rPr>
              <w:t>- соблюдение</w:t>
            </w:r>
            <w:r>
              <w:rPr>
                <w:bCs/>
              </w:rPr>
              <w:t xml:space="preserve"> норм поведения во время учебных занятий и прохождения учебной и производственной практик, </w:t>
            </w:r>
          </w:p>
          <w:p w:rsidR="00E7715D" w:rsidRDefault="00E7715D">
            <w:pPr>
              <w:rPr>
                <w:bCs/>
              </w:rPr>
            </w:pPr>
          </w:p>
        </w:tc>
        <w:tc>
          <w:tcPr>
            <w:tcW w:w="2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rFonts w:eastAsia="PMingLiU;新細明體"/>
              </w:rPr>
            </w:pPr>
          </w:p>
        </w:tc>
      </w:tr>
      <w:tr w:rsidR="00E7715D">
        <w:trPr>
          <w:trHeight w:val="137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 xml:space="preserve">ОК 07. </w:t>
            </w:r>
            <w:r>
              <w:rPr>
                <w:rFonts w:eastAsia="Calibri"/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</w:t>
            </w:r>
            <w:r>
              <w:rPr>
                <w:rFonts w:eastAsia="Calibri"/>
                <w:lang w:eastAsia="en-US"/>
              </w:rPr>
              <w:t>ть в чрезвычайных ситуациях</w:t>
            </w:r>
            <w:r>
              <w:t>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 w:rsidR="00E7715D" w:rsidRDefault="003D1AC6">
            <w:r>
              <w:t>- демонстрация знаний и использование ресурсосберегающих технологий в профессиональной деятельности</w:t>
            </w:r>
          </w:p>
        </w:tc>
        <w:tc>
          <w:tcPr>
            <w:tcW w:w="2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rFonts w:eastAsia="PMingLiU;新細明體"/>
              </w:rPr>
            </w:pPr>
          </w:p>
        </w:tc>
      </w:tr>
      <w:tr w:rsidR="00E7715D">
        <w:trPr>
          <w:trHeight w:val="137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 xml:space="preserve">ОК 08. </w:t>
            </w:r>
            <w:r>
              <w:rPr>
                <w:rFonts w:eastAsia="Calibri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>
              <w:t>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>- эффективность использовать средств физической культуры для сохранения и</w:t>
            </w:r>
            <w:r>
              <w:t xml:space="preserve"> укрепления здоровья при выполнении профессиональной деятельности.</w:t>
            </w:r>
          </w:p>
          <w:p w:rsidR="00E7715D" w:rsidRDefault="00E7715D"/>
        </w:tc>
        <w:tc>
          <w:tcPr>
            <w:tcW w:w="2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rFonts w:eastAsia="PMingLiU;新細明體"/>
              </w:rPr>
            </w:pPr>
          </w:p>
        </w:tc>
      </w:tr>
      <w:tr w:rsidR="00E7715D">
        <w:trPr>
          <w:trHeight w:val="137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 xml:space="preserve">ОК 09. </w:t>
            </w:r>
            <w:r>
              <w:rPr>
                <w:rFonts w:eastAsia="Calibri"/>
                <w:lang w:eastAsia="en-US"/>
              </w:rPr>
              <w:t>Пользоваться профессиональной документацией на государственном и иностранных языках</w:t>
            </w:r>
            <w:r>
              <w:t>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3D1AC6">
            <w:r>
              <w:t>- эффективность использования в профессиональной деятельности необходимой технической документ</w:t>
            </w:r>
            <w:r>
              <w:t>ации, в том числе на английском языке.</w:t>
            </w:r>
          </w:p>
        </w:tc>
        <w:tc>
          <w:tcPr>
            <w:tcW w:w="2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napToGrid w:val="0"/>
              <w:rPr>
                <w:rFonts w:eastAsia="PMingLiU;新細明體"/>
              </w:rPr>
            </w:pPr>
          </w:p>
        </w:tc>
      </w:tr>
    </w:tbl>
    <w:p w:rsidR="00E7715D" w:rsidRDefault="003D1AC6">
      <w:pPr>
        <w:widowControl w:val="0"/>
        <w:suppressAutoHyphens/>
        <w:autoSpaceDE w:val="0"/>
        <w:ind w:firstLine="709"/>
        <w:jc w:val="center"/>
        <w:rPr>
          <w:b/>
        </w:rPr>
      </w:pPr>
      <w:r>
        <w:br w:type="page"/>
      </w:r>
      <w:r>
        <w:rPr>
          <w:b/>
        </w:rPr>
        <w:t>Лист регистраций изменений,</w:t>
      </w:r>
    </w:p>
    <w:p w:rsidR="00E7715D" w:rsidRDefault="003D1AC6">
      <w:pPr>
        <w:widowControl w:val="0"/>
        <w:suppressAutoHyphens/>
        <w:autoSpaceDE w:val="0"/>
        <w:ind w:firstLine="709"/>
        <w:jc w:val="center"/>
        <w:rPr>
          <w:b/>
        </w:rPr>
      </w:pPr>
      <w:r>
        <w:rPr>
          <w:b/>
        </w:rPr>
        <w:t xml:space="preserve">вносимых в рабочую программу профессионального модуля </w:t>
      </w:r>
    </w:p>
    <w:p w:rsidR="00E7715D" w:rsidRDefault="00E7715D">
      <w:pPr>
        <w:widowControl w:val="0"/>
        <w:suppressAutoHyphens/>
        <w:autoSpaceDE w:val="0"/>
        <w:ind w:firstLine="709"/>
        <w:jc w:val="center"/>
        <w:rPr>
          <w:b/>
        </w:rPr>
      </w:pPr>
    </w:p>
    <w:p w:rsidR="00E7715D" w:rsidRDefault="003D1AC6">
      <w:pPr>
        <w:pStyle w:val="Default"/>
        <w:jc w:val="center"/>
        <w:rPr>
          <w:lang w:eastAsia="ru-RU"/>
        </w:rPr>
      </w:pPr>
      <w:r>
        <w:rPr>
          <w:b/>
        </w:rPr>
        <w:t>ПМ.03. ПРОЕКТИРОВАНИЕ И РАЗРАБОТКА ИНФОРМАЦИОННЫХ СИСТЕМ</w:t>
      </w:r>
    </w:p>
    <w:p w:rsidR="00E7715D" w:rsidRDefault="00E7715D">
      <w:pPr>
        <w:widowControl w:val="0"/>
        <w:suppressAutoHyphens/>
        <w:autoSpaceDE w:val="0"/>
        <w:ind w:firstLine="709"/>
        <w:jc w:val="center"/>
        <w:rPr>
          <w:b/>
          <w:lang w:eastAsia="ru-RU"/>
        </w:rPr>
      </w:pPr>
    </w:p>
    <w:tbl>
      <w:tblPr>
        <w:tblW w:w="10188" w:type="dxa"/>
        <w:tblInd w:w="-671" w:type="dxa"/>
        <w:tblLayout w:type="fixed"/>
        <w:tblLook w:val="04A0" w:firstRow="1" w:lastRow="0" w:firstColumn="1" w:lastColumn="0" w:noHBand="0" w:noVBand="1"/>
      </w:tblPr>
      <w:tblGrid>
        <w:gridCol w:w="1591"/>
        <w:gridCol w:w="1757"/>
        <w:gridCol w:w="2939"/>
        <w:gridCol w:w="3901"/>
      </w:tblGrid>
      <w:tr w:rsidR="00E7715D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15D" w:rsidRDefault="003D1AC6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Перечень и содержание измененных</w:t>
            </w:r>
            <w:r>
              <w:rPr>
                <w:b/>
              </w:rPr>
              <w:t xml:space="preserve"> разделов программы</w:t>
            </w:r>
          </w:p>
        </w:tc>
      </w:tr>
      <w:tr w:rsidR="00E7715D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uppressAutoHyphens/>
              <w:snapToGrid w:val="0"/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uppressAutoHyphens/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uppressAutoHyphens/>
              <w:snapToGrid w:val="0"/>
              <w:spacing w:line="360" w:lineRule="auto"/>
              <w:ind w:firstLine="45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15D" w:rsidRDefault="00E7715D">
            <w:pPr>
              <w:suppressAutoHyphens/>
              <w:snapToGrid w:val="0"/>
              <w:rPr>
                <w:b/>
              </w:rPr>
            </w:pPr>
          </w:p>
        </w:tc>
      </w:tr>
    </w:tbl>
    <w:p w:rsidR="00E7715D" w:rsidRDefault="00E7715D">
      <w:pPr>
        <w:widowControl w:val="0"/>
        <w:suppressAutoHyphens/>
        <w:autoSpaceDE w:val="0"/>
        <w:ind w:firstLine="709"/>
        <w:jc w:val="center"/>
        <w:rPr>
          <w:color w:val="FF0000"/>
        </w:rPr>
      </w:pPr>
    </w:p>
    <w:p w:rsidR="00E7715D" w:rsidRDefault="00E77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:rsidR="00E7715D" w:rsidRDefault="00E77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sectPr w:rsidR="00E7715D">
      <w:footerReference w:type="default" r:id="rId20"/>
      <w:pgSz w:w="11906" w:h="16838"/>
      <w:pgMar w:top="1134" w:right="850" w:bottom="851" w:left="1701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3D1AC6">
      <w:r>
        <w:separator/>
      </w:r>
    </w:p>
  </w:endnote>
  <w:endnote w:type="continuationSeparator" w:id="0">
    <w:p w:rsidR="00000000" w:rsidRDefault="003D1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MingLiU;新細明體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715D" w:rsidRDefault="00E7715D">
    <w:pPr>
      <w:pStyle w:val="af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715D" w:rsidRDefault="00E7715D">
    <w:pPr>
      <w:pStyle w:val="af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715D" w:rsidRDefault="00E7715D">
    <w:pPr>
      <w:pStyle w:val="af9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715D" w:rsidRDefault="00E7715D">
    <w:pPr>
      <w:pStyle w:val="af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3D1AC6">
      <w:r>
        <w:separator/>
      </w:r>
    </w:p>
  </w:footnote>
  <w:footnote w:type="continuationSeparator" w:id="0">
    <w:p w:rsidR="00000000" w:rsidRDefault="003D1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8720B2"/>
    <w:multiLevelType w:val="multilevel"/>
    <w:tmpl w:val="108084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F5586"/>
    <w:multiLevelType w:val="multilevel"/>
    <w:tmpl w:val="7D0CAD6C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DC40E0"/>
    <w:multiLevelType w:val="multilevel"/>
    <w:tmpl w:val="15F470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ED1B0E"/>
    <w:multiLevelType w:val="multilevel"/>
    <w:tmpl w:val="1D64E6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0E4848"/>
    <w:multiLevelType w:val="multilevel"/>
    <w:tmpl w:val="6DDAD7FA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EAE2FE3"/>
    <w:multiLevelType w:val="multilevel"/>
    <w:tmpl w:val="C0F0518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6">
    <w:nsid w:val="266C4871"/>
    <w:multiLevelType w:val="multilevel"/>
    <w:tmpl w:val="B41645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ECE44C5"/>
    <w:multiLevelType w:val="multilevel"/>
    <w:tmpl w:val="11E854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FBF7406"/>
    <w:multiLevelType w:val="multilevel"/>
    <w:tmpl w:val="AF62D5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0DC379C"/>
    <w:multiLevelType w:val="multilevel"/>
    <w:tmpl w:val="33D8415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6EA5C7B"/>
    <w:multiLevelType w:val="multilevel"/>
    <w:tmpl w:val="66600B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A395A46"/>
    <w:multiLevelType w:val="multilevel"/>
    <w:tmpl w:val="CEE4904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B38213E"/>
    <w:multiLevelType w:val="multilevel"/>
    <w:tmpl w:val="11C4F0F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CD2734E"/>
    <w:multiLevelType w:val="multilevel"/>
    <w:tmpl w:val="989037D0"/>
    <w:lvl w:ilvl="0">
      <w:numFmt w:val="bullet"/>
      <w:lvlText w:val=""/>
      <w:lvlJc w:val="left"/>
      <w:pPr>
        <w:tabs>
          <w:tab w:val="num" w:pos="0"/>
        </w:tabs>
        <w:ind w:left="1330" w:hanging="281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359017A"/>
    <w:multiLevelType w:val="multilevel"/>
    <w:tmpl w:val="BC3859B2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>
    <w:nsid w:val="43E2738E"/>
    <w:multiLevelType w:val="multilevel"/>
    <w:tmpl w:val="BBC622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A8342E0"/>
    <w:multiLevelType w:val="multilevel"/>
    <w:tmpl w:val="ADB8F66A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color w:val="00000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F274529"/>
    <w:multiLevelType w:val="multilevel"/>
    <w:tmpl w:val="06C6187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5991EC6"/>
    <w:multiLevelType w:val="multilevel"/>
    <w:tmpl w:val="84B45A0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EDF6C0D"/>
    <w:multiLevelType w:val="multilevel"/>
    <w:tmpl w:val="F95E1144"/>
    <w:lvl w:ilvl="0">
      <w:numFmt w:val="bullet"/>
      <w:lvlText w:val=""/>
      <w:lvlJc w:val="left"/>
      <w:pPr>
        <w:tabs>
          <w:tab w:val="num" w:pos="0"/>
        </w:tabs>
        <w:ind w:left="1638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1000A7A"/>
    <w:multiLevelType w:val="multilevel"/>
    <w:tmpl w:val="4768F6BE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83C1E63"/>
    <w:multiLevelType w:val="multilevel"/>
    <w:tmpl w:val="FA02D71E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AF62FFE"/>
    <w:multiLevelType w:val="multilevel"/>
    <w:tmpl w:val="CF7A35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0B353EF"/>
    <w:multiLevelType w:val="multilevel"/>
    <w:tmpl w:val="60D2D07C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5CF45CE"/>
    <w:multiLevelType w:val="multilevel"/>
    <w:tmpl w:val="64E052AC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D5757B4"/>
    <w:multiLevelType w:val="multilevel"/>
    <w:tmpl w:val="9502EB0A"/>
    <w:lvl w:ilvl="0">
      <w:numFmt w:val="bullet"/>
      <w:lvlText w:val=""/>
      <w:lvlJc w:val="left"/>
      <w:pPr>
        <w:tabs>
          <w:tab w:val="num" w:pos="0"/>
        </w:tabs>
        <w:ind w:left="1330" w:hanging="281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8"/>
  </w:num>
  <w:num w:numId="3">
    <w:abstractNumId w:val="7"/>
  </w:num>
  <w:num w:numId="4">
    <w:abstractNumId w:val="12"/>
  </w:num>
  <w:num w:numId="5">
    <w:abstractNumId w:val="18"/>
  </w:num>
  <w:num w:numId="6">
    <w:abstractNumId w:val="16"/>
  </w:num>
  <w:num w:numId="7">
    <w:abstractNumId w:val="25"/>
  </w:num>
  <w:num w:numId="8">
    <w:abstractNumId w:val="13"/>
  </w:num>
  <w:num w:numId="9">
    <w:abstractNumId w:val="11"/>
  </w:num>
  <w:num w:numId="10">
    <w:abstractNumId w:val="10"/>
  </w:num>
  <w:num w:numId="11">
    <w:abstractNumId w:val="1"/>
  </w:num>
  <w:num w:numId="12">
    <w:abstractNumId w:val="19"/>
  </w:num>
  <w:num w:numId="13">
    <w:abstractNumId w:val="21"/>
  </w:num>
  <w:num w:numId="14">
    <w:abstractNumId w:val="6"/>
  </w:num>
  <w:num w:numId="15">
    <w:abstractNumId w:val="5"/>
  </w:num>
  <w:num w:numId="16">
    <w:abstractNumId w:val="15"/>
  </w:num>
  <w:num w:numId="17">
    <w:abstractNumId w:val="4"/>
  </w:num>
  <w:num w:numId="18">
    <w:abstractNumId w:val="3"/>
  </w:num>
  <w:num w:numId="19">
    <w:abstractNumId w:val="2"/>
  </w:num>
  <w:num w:numId="20">
    <w:abstractNumId w:val="22"/>
  </w:num>
  <w:num w:numId="21">
    <w:abstractNumId w:val="23"/>
  </w:num>
  <w:num w:numId="22">
    <w:abstractNumId w:val="17"/>
  </w:num>
  <w:num w:numId="23">
    <w:abstractNumId w:val="20"/>
  </w:num>
  <w:num w:numId="24">
    <w:abstractNumId w:val="9"/>
  </w:num>
  <w:num w:numId="25">
    <w:abstractNumId w:val="24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15D"/>
    <w:rsid w:val="003D1AC6"/>
    <w:rsid w:val="00E77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CFB627-66F6-4EAF-A1B6-1E0687615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</w:pPr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autoSpaceDE w:val="0"/>
      <w:ind w:firstLine="284"/>
      <w:outlineLvl w:val="0"/>
    </w:p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b w:val="0"/>
      <w:i w:val="0"/>
    </w:rPr>
  </w:style>
  <w:style w:type="character" w:customStyle="1" w:styleId="WW8Num2z0">
    <w:name w:val="WW8Num2z0"/>
    <w:qFormat/>
  </w:style>
  <w:style w:type="character" w:customStyle="1" w:styleId="WW8Num5z0">
    <w:name w:val="WW8Num5z0"/>
    <w:qFormat/>
    <w:rPr>
      <w:rFonts w:ascii="Symbol" w:hAnsi="Symbol" w:cs="Symbol"/>
      <w:color w:val="000000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5z4">
    <w:name w:val="WW8Num5z4"/>
    <w:qFormat/>
    <w:rPr>
      <w:rFonts w:ascii="Courier New" w:hAnsi="Courier New" w:cs="Courier New"/>
    </w:rPr>
  </w:style>
  <w:style w:type="character" w:customStyle="1" w:styleId="WW8Num6z0">
    <w:name w:val="WW8Num6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6z1">
    <w:name w:val="WW8Num6z1"/>
    <w:qFormat/>
    <w:rPr>
      <w:lang w:val="ru-RU" w:bidi="ar-SA"/>
    </w:rPr>
  </w:style>
  <w:style w:type="character" w:customStyle="1" w:styleId="WW8Num7z0">
    <w:name w:val="WW8Num7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7z1">
    <w:name w:val="WW8Num7z1"/>
    <w:qFormat/>
    <w:rPr>
      <w:lang w:val="ru-RU" w:bidi="ar-SA"/>
    </w:rPr>
  </w:style>
  <w:style w:type="character" w:customStyle="1" w:styleId="WW8Num10z0">
    <w:name w:val="WW8Num10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2z3">
    <w:name w:val="WW8Num12z3"/>
    <w:qFormat/>
    <w:rPr>
      <w:rFonts w:ascii="Symbol" w:hAnsi="Symbol" w:cs="Symbol"/>
    </w:rPr>
  </w:style>
  <w:style w:type="character" w:customStyle="1" w:styleId="WW8Num14z0">
    <w:name w:val="WW8Num14z0"/>
    <w:qFormat/>
    <w:rPr>
      <w:rFonts w:ascii="Times New Roman" w:eastAsia="Times New Roman" w:hAnsi="Times New Roman" w:cs="Times New Roman"/>
    </w:rPr>
  </w:style>
  <w:style w:type="character" w:customStyle="1" w:styleId="WW8Num14z1">
    <w:name w:val="WW8Num14z1"/>
    <w:qFormat/>
  </w:style>
  <w:style w:type="character" w:customStyle="1" w:styleId="WW8Num16z0">
    <w:name w:val="WW8Num16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3">
    <w:name w:val="WW8Num16z3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  <w:rPr>
      <w:rFonts w:ascii="Symbol" w:hAnsi="Symbol" w:cs="Symbol"/>
    </w:rPr>
  </w:style>
  <w:style w:type="character" w:customStyle="1" w:styleId="WW8Num21z0">
    <w:name w:val="WW8Num21z0"/>
    <w:qFormat/>
  </w:style>
  <w:style w:type="character" w:customStyle="1" w:styleId="WW8Num22z0">
    <w:name w:val="WW8Num22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2z3">
    <w:name w:val="WW8Num22z3"/>
    <w:qFormat/>
    <w:rPr>
      <w:rFonts w:ascii="Symbol" w:hAnsi="Symbol" w:cs="Symbol"/>
    </w:rPr>
  </w:style>
  <w:style w:type="character" w:customStyle="1" w:styleId="WW8Num23z0">
    <w:name w:val="WW8Num23z0"/>
    <w:qFormat/>
    <w:rPr>
      <w:rFonts w:ascii="Symbol" w:hAnsi="Symbol" w:cs="Symbol"/>
      <w:color w:val="000000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4z3">
    <w:name w:val="WW8Num24z3"/>
    <w:qFormat/>
    <w:rPr>
      <w:rFonts w:ascii="Symbol" w:hAnsi="Symbol" w:cs="Symbol"/>
    </w:rPr>
  </w:style>
  <w:style w:type="character" w:customStyle="1" w:styleId="WW8Num25z0">
    <w:name w:val="WW8Num25z0"/>
    <w:qFormat/>
  </w:style>
  <w:style w:type="character" w:styleId="a3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4">
    <w:name w:val="Основной текст Знак"/>
    <w:qFormat/>
    <w:rPr>
      <w:sz w:val="24"/>
      <w:szCs w:val="24"/>
      <w:lang w:val="ru-RU" w:bidi="ar-SA"/>
    </w:rPr>
  </w:style>
  <w:style w:type="character" w:styleId="a5">
    <w:name w:val="annotation reference"/>
    <w:qFormat/>
    <w:rPr>
      <w:sz w:val="16"/>
      <w:szCs w:val="16"/>
    </w:rPr>
  </w:style>
  <w:style w:type="character" w:styleId="a6">
    <w:name w:val="page number"/>
    <w:basedOn w:val="a0"/>
  </w:style>
  <w:style w:type="character" w:customStyle="1" w:styleId="a7">
    <w:name w:val="Подзаголовок Знак"/>
    <w:qFormat/>
    <w:rPr>
      <w:sz w:val="24"/>
    </w:rPr>
  </w:style>
  <w:style w:type="character" w:styleId="a8">
    <w:name w:val="Emphasis"/>
    <w:qFormat/>
    <w:rPr>
      <w:i/>
      <w:iCs/>
    </w:rPr>
  </w:style>
  <w:style w:type="character" w:customStyle="1" w:styleId="apple-converted-space">
    <w:name w:val="apple-converted-space"/>
    <w:basedOn w:val="a0"/>
    <w:qFormat/>
  </w:style>
  <w:style w:type="character" w:customStyle="1" w:styleId="20">
    <w:name w:val="Заголовок 2 Знак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сноски Знак"/>
    <w:basedOn w:val="a0"/>
    <w:qFormat/>
  </w:style>
  <w:style w:type="character" w:customStyle="1" w:styleId="aa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b">
    <w:name w:val="Без интервала Знак"/>
    <w:qFormat/>
    <w:rPr>
      <w:color w:val="000000"/>
      <w:lang w:val="ru-RU" w:bidi="ar-SA"/>
    </w:rPr>
  </w:style>
  <w:style w:type="character" w:customStyle="1" w:styleId="ac">
    <w:name w:val="Основной текст с отступом Знак"/>
    <w:qFormat/>
    <w:rPr>
      <w:rFonts w:ascii="Calibri" w:eastAsia="Times New Roman" w:hAnsi="Calibri" w:cs="Times New Roman"/>
      <w:sz w:val="22"/>
      <w:szCs w:val="22"/>
    </w:rPr>
  </w:style>
  <w:style w:type="character" w:customStyle="1" w:styleId="ad">
    <w:name w:val="Текст примечания Знак"/>
    <w:qFormat/>
  </w:style>
  <w:style w:type="character" w:styleId="ae">
    <w:name w:val="Hyperlink"/>
    <w:rPr>
      <w:color w:val="0000FF"/>
      <w:u w:val="single"/>
    </w:rPr>
  </w:style>
  <w:style w:type="character" w:customStyle="1" w:styleId="af">
    <w:name w:val="Абзац списка Знак"/>
    <w:qFormat/>
    <w:rPr>
      <w:rFonts w:ascii="Calibri" w:hAnsi="Calibri" w:cs="Calibri"/>
      <w:sz w:val="22"/>
      <w:szCs w:val="22"/>
    </w:rPr>
  </w:style>
  <w:style w:type="character" w:customStyle="1" w:styleId="10">
    <w:name w:val="Заголовок 1 Знак"/>
    <w:qFormat/>
    <w:rPr>
      <w:sz w:val="24"/>
      <w:szCs w:val="24"/>
    </w:rPr>
  </w:style>
  <w:style w:type="character" w:customStyle="1" w:styleId="layout">
    <w:name w:val="layout"/>
    <w:qFormat/>
  </w:style>
  <w:style w:type="paragraph" w:customStyle="1" w:styleId="Heading">
    <w:name w:val="Heading"/>
    <w:basedOn w:val="a"/>
    <w:next w:val="af0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0">
    <w:name w:val="Body Text"/>
    <w:basedOn w:val="a"/>
    <w:pPr>
      <w:spacing w:after="120"/>
    </w:pPr>
  </w:style>
  <w:style w:type="paragraph" w:styleId="af1">
    <w:name w:val="List"/>
    <w:basedOn w:val="af0"/>
  </w:style>
  <w:style w:type="paragraph" w:styleId="af2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3">
    <w:name w:val="Normal (Web)"/>
    <w:basedOn w:val="a"/>
    <w:qFormat/>
    <w:pPr>
      <w:spacing w:before="280" w:after="280"/>
    </w:pPr>
  </w:style>
  <w:style w:type="paragraph" w:styleId="21">
    <w:name w:val="List 2"/>
    <w:basedOn w:val="a"/>
    <w:qFormat/>
    <w:pPr>
      <w:ind w:left="566" w:hanging="283"/>
    </w:pPr>
  </w:style>
  <w:style w:type="paragraph" w:styleId="22">
    <w:name w:val="Body Text Indent 2"/>
    <w:basedOn w:val="a"/>
    <w:qFormat/>
    <w:pPr>
      <w:spacing w:after="120" w:line="480" w:lineRule="auto"/>
      <w:ind w:left="283"/>
    </w:pPr>
  </w:style>
  <w:style w:type="paragraph" w:styleId="af4">
    <w:name w:val="footnote text"/>
    <w:basedOn w:val="a"/>
    <w:rPr>
      <w:sz w:val="20"/>
      <w:szCs w:val="20"/>
    </w:rPr>
  </w:style>
  <w:style w:type="paragraph" w:styleId="af5">
    <w:name w:val="Balloon Text"/>
    <w:basedOn w:val="a"/>
    <w:qFormat/>
    <w:rPr>
      <w:rFonts w:ascii="Tahoma" w:hAnsi="Tahoma" w:cs="Tahoma"/>
      <w:sz w:val="16"/>
      <w:szCs w:val="16"/>
      <w:lang w:val="en-US"/>
    </w:rPr>
  </w:style>
  <w:style w:type="paragraph" w:styleId="23">
    <w:name w:val="Body Text 2"/>
    <w:basedOn w:val="a"/>
    <w:qFormat/>
    <w:pPr>
      <w:spacing w:after="120" w:line="480" w:lineRule="auto"/>
    </w:pPr>
  </w:style>
  <w:style w:type="paragraph" w:styleId="af6">
    <w:name w:val="annotation text"/>
    <w:basedOn w:val="a"/>
    <w:qFormat/>
    <w:rPr>
      <w:sz w:val="20"/>
      <w:szCs w:val="20"/>
    </w:rPr>
  </w:style>
  <w:style w:type="paragraph" w:styleId="af7">
    <w:name w:val="annotation subject"/>
    <w:basedOn w:val="af6"/>
    <w:next w:val="af6"/>
    <w:qFormat/>
    <w:rPr>
      <w:b/>
      <w:bCs/>
    </w:rPr>
  </w:style>
  <w:style w:type="paragraph" w:customStyle="1" w:styleId="af8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9">
    <w:name w:val="footer"/>
    <w:basedOn w:val="a"/>
    <w:pPr>
      <w:tabs>
        <w:tab w:val="center" w:pos="4677"/>
        <w:tab w:val="right" w:pos="9355"/>
      </w:tabs>
    </w:pPr>
  </w:style>
  <w:style w:type="paragraph" w:customStyle="1" w:styleId="24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a">
    <w:name w:val="header"/>
    <w:basedOn w:val="a"/>
    <w:pPr>
      <w:tabs>
        <w:tab w:val="center" w:pos="4677"/>
        <w:tab w:val="right" w:pos="9355"/>
      </w:tabs>
    </w:pPr>
  </w:style>
  <w:style w:type="paragraph" w:styleId="afb">
    <w:name w:val="Subtitle"/>
    <w:basedOn w:val="a"/>
    <w:next w:val="af0"/>
    <w:qFormat/>
    <w:pPr>
      <w:jc w:val="center"/>
    </w:pPr>
    <w:rPr>
      <w:szCs w:val="20"/>
      <w:lang w:val="en-US"/>
    </w:rPr>
  </w:style>
  <w:style w:type="paragraph" w:styleId="afc">
    <w:name w:val="List Paragraph"/>
    <w:basedOn w:val="a"/>
    <w:qFormat/>
    <w:pPr>
      <w:spacing w:after="160" w:line="25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qFormat/>
    <w:pPr>
      <w:autoSpaceDE w:val="0"/>
    </w:pPr>
    <w:rPr>
      <w:rFonts w:eastAsia="Calibri" w:cs="Times New Roman"/>
      <w:color w:val="000000"/>
      <w:lang w:val="ru-RU" w:bidi="ar-SA"/>
    </w:rPr>
  </w:style>
  <w:style w:type="paragraph" w:styleId="afd">
    <w:name w:val="No Spacing"/>
    <w:qFormat/>
    <w:rPr>
      <w:rFonts w:eastAsia="Times New Roman" w:cs="Times New Roman"/>
      <w:color w:val="000000"/>
      <w:sz w:val="20"/>
      <w:szCs w:val="20"/>
      <w:lang w:val="ru-RU" w:bidi="ar-SA"/>
    </w:rPr>
  </w:style>
  <w:style w:type="paragraph" w:styleId="afe">
    <w:name w:val="Body Text Indent"/>
    <w:basedOn w:val="a"/>
    <w:pPr>
      <w:spacing w:after="120" w:line="276" w:lineRule="auto"/>
      <w:ind w:left="283"/>
    </w:pPr>
    <w:rPr>
      <w:rFonts w:ascii="Calibri" w:hAnsi="Calibri" w:cs="Calibri"/>
      <w:sz w:val="22"/>
      <w:szCs w:val="22"/>
      <w:lang w:val="en-US"/>
    </w:rPr>
  </w:style>
  <w:style w:type="paragraph" w:customStyle="1" w:styleId="aff">
    <w:name w:val="Содержимое таблицы"/>
    <w:basedOn w:val="a"/>
    <w:qFormat/>
    <w:pPr>
      <w:suppressLineNumbers/>
      <w:suppressAutoHyphens/>
    </w:pPr>
  </w:style>
  <w:style w:type="paragraph" w:customStyle="1" w:styleId="ConsPlusTitle">
    <w:name w:val="ConsPlusTitle"/>
    <w:qFormat/>
    <w:pPr>
      <w:widowControl w:val="0"/>
      <w:autoSpaceDE w:val="0"/>
    </w:pPr>
    <w:rPr>
      <w:rFonts w:ascii="Calibri" w:eastAsia="Times New Roman" w:hAnsi="Calibri" w:cs="Calibri"/>
      <w:b/>
      <w:sz w:val="22"/>
      <w:szCs w:val="2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iprbookshop.ru/86202.html" TargetMode="External"/><Relationship Id="rId18" Type="http://schemas.openxmlformats.org/officeDocument/2006/relationships/hyperlink" Target="https://www.iprbookshop.ru/86201.html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86200.html" TargetMode="External"/><Relationship Id="rId17" Type="http://schemas.openxmlformats.org/officeDocument/2006/relationships/hyperlink" Target="https://www.iprbookshop.ru/86192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prbookshop.ru/92370.html" TargetMode="External"/><Relationship Id="rId20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88888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prbookshop.ru/87389.html" TargetMode="External"/><Relationship Id="rId10" Type="http://schemas.openxmlformats.org/officeDocument/2006/relationships/hyperlink" Target="https://www.iprbookshop.ru/116285.html" TargetMode="External"/><Relationship Id="rId19" Type="http://schemas.openxmlformats.org/officeDocument/2006/relationships/hyperlink" Target="https://www.iprbookshop.ru/86199.html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www.iprbookshop.ru/11896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26</Pages>
  <Words>7295</Words>
  <Characters>41582</Characters>
  <Application>Microsoft Office Word</Application>
  <DocSecurity>0</DocSecurity>
  <Lines>346</Lines>
  <Paragraphs>97</Paragraphs>
  <ScaleCrop>false</ScaleCrop>
  <Company/>
  <LinksUpToDate>false</LinksUpToDate>
  <CharactersWithSpaces>48780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User</cp:lastModifiedBy>
  <cp:revision>45</cp:revision>
  <cp:lastPrinted>2015-10-20T00:30:00Z</cp:lastPrinted>
  <dcterms:created xsi:type="dcterms:W3CDTF">2017-10-08T17:13:00Z</dcterms:created>
  <dcterms:modified xsi:type="dcterms:W3CDTF">2024-06-14T11:06:00Z</dcterms:modified>
  <dc:language>en-US</dc:language>
</cp:coreProperties>
</file>